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B2" w:rsidRPr="00345C8A" w:rsidRDefault="00944AB2" w:rsidP="00420E0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345C8A">
        <w:rPr>
          <w:rFonts w:ascii="Arial" w:hAnsi="Arial" w:cs="Arial"/>
          <w:b/>
          <w:sz w:val="24"/>
          <w:szCs w:val="24"/>
        </w:rPr>
        <w:t>Defending employment rights of disabled people in Rwanda</w:t>
      </w:r>
    </w:p>
    <w:p w:rsidR="000A262D" w:rsidRPr="00420E04" w:rsidRDefault="000A262D" w:rsidP="00420E04">
      <w:pPr>
        <w:spacing w:line="240" w:lineRule="auto"/>
        <w:rPr>
          <w:rFonts w:ascii="Arial" w:hAnsi="Arial" w:cs="Arial"/>
          <w:sz w:val="24"/>
          <w:szCs w:val="24"/>
        </w:rPr>
      </w:pPr>
      <w:r w:rsidRPr="00420E04">
        <w:rPr>
          <w:rFonts w:ascii="Arial" w:hAnsi="Arial" w:cs="Arial"/>
          <w:sz w:val="24"/>
          <w:szCs w:val="24"/>
        </w:rPr>
        <w:t>A joint initiative by TUC Aid and Disability Aid Abroad</w:t>
      </w:r>
      <w:r w:rsidR="009818D4">
        <w:rPr>
          <w:rFonts w:ascii="Arial" w:hAnsi="Arial" w:cs="Arial"/>
          <w:sz w:val="24"/>
          <w:szCs w:val="24"/>
        </w:rPr>
        <w:t xml:space="preserve"> (DAA)</w:t>
      </w:r>
      <w:r w:rsidRPr="00420E04">
        <w:rPr>
          <w:rFonts w:ascii="Arial" w:hAnsi="Arial" w:cs="Arial"/>
          <w:sz w:val="24"/>
          <w:szCs w:val="24"/>
        </w:rPr>
        <w:t xml:space="preserve"> – Northern Ireland charity</w:t>
      </w:r>
      <w:r w:rsidR="009818D4">
        <w:rPr>
          <w:rFonts w:ascii="Arial" w:hAnsi="Arial" w:cs="Arial"/>
          <w:sz w:val="24"/>
          <w:szCs w:val="24"/>
        </w:rPr>
        <w:t xml:space="preserve"> -</w:t>
      </w:r>
      <w:r w:rsidRPr="00420E04">
        <w:rPr>
          <w:rFonts w:ascii="Arial" w:hAnsi="Arial" w:cs="Arial"/>
          <w:sz w:val="24"/>
          <w:szCs w:val="24"/>
        </w:rPr>
        <w:t xml:space="preserve"> has been </w:t>
      </w:r>
      <w:r w:rsidR="00102DEA">
        <w:rPr>
          <w:rFonts w:ascii="Arial" w:hAnsi="Arial" w:cs="Arial"/>
          <w:sz w:val="24"/>
          <w:szCs w:val="24"/>
        </w:rPr>
        <w:t xml:space="preserve">successful </w:t>
      </w:r>
      <w:r w:rsidRPr="00420E04">
        <w:rPr>
          <w:rFonts w:ascii="Arial" w:hAnsi="Arial" w:cs="Arial"/>
          <w:sz w:val="24"/>
          <w:szCs w:val="24"/>
        </w:rPr>
        <w:t xml:space="preserve">in raising awareness of </w:t>
      </w:r>
      <w:r w:rsidR="008C40A2" w:rsidRPr="00420E04">
        <w:rPr>
          <w:rFonts w:ascii="Arial" w:hAnsi="Arial" w:cs="Arial"/>
          <w:sz w:val="24"/>
          <w:szCs w:val="24"/>
        </w:rPr>
        <w:t>employment rights of disabled people</w:t>
      </w:r>
      <w:r w:rsidR="009818D4">
        <w:rPr>
          <w:rFonts w:ascii="Arial" w:hAnsi="Arial" w:cs="Arial"/>
          <w:sz w:val="24"/>
          <w:szCs w:val="24"/>
        </w:rPr>
        <w:t xml:space="preserve"> in Rwanda </w:t>
      </w:r>
      <w:r w:rsidRPr="00420E04">
        <w:rPr>
          <w:rFonts w:ascii="Arial" w:hAnsi="Arial" w:cs="Arial"/>
          <w:sz w:val="24"/>
          <w:szCs w:val="24"/>
        </w:rPr>
        <w:t xml:space="preserve">and in securing support </w:t>
      </w:r>
      <w:r w:rsidR="009818D4">
        <w:rPr>
          <w:rFonts w:ascii="Arial" w:hAnsi="Arial" w:cs="Arial"/>
          <w:sz w:val="24"/>
          <w:szCs w:val="24"/>
        </w:rPr>
        <w:t>from local trade union</w:t>
      </w:r>
      <w:r w:rsidR="00811D3E">
        <w:rPr>
          <w:rFonts w:ascii="Arial" w:hAnsi="Arial" w:cs="Arial"/>
          <w:sz w:val="24"/>
          <w:szCs w:val="24"/>
        </w:rPr>
        <w:t>s</w:t>
      </w:r>
      <w:r w:rsidR="009818D4">
        <w:rPr>
          <w:rFonts w:ascii="Arial" w:hAnsi="Arial" w:cs="Arial"/>
          <w:sz w:val="24"/>
          <w:szCs w:val="24"/>
        </w:rPr>
        <w:t>, East Africa Trade Union Confederation (EATUC) and t</w:t>
      </w:r>
      <w:r w:rsidRPr="00420E04">
        <w:rPr>
          <w:rFonts w:ascii="Arial" w:hAnsi="Arial" w:cs="Arial"/>
          <w:sz w:val="24"/>
          <w:szCs w:val="24"/>
        </w:rPr>
        <w:t>he Government of Rwanda</w:t>
      </w:r>
      <w:r w:rsidR="009818D4">
        <w:rPr>
          <w:rFonts w:ascii="Arial" w:hAnsi="Arial" w:cs="Arial"/>
          <w:sz w:val="24"/>
          <w:szCs w:val="24"/>
        </w:rPr>
        <w:t xml:space="preserve"> for further initiatives in the region.</w:t>
      </w:r>
    </w:p>
    <w:p w:rsidR="00420E04" w:rsidRPr="00420E04" w:rsidRDefault="005625DA" w:rsidP="00420E04">
      <w:pPr>
        <w:spacing w:line="240" w:lineRule="auto"/>
        <w:rPr>
          <w:rFonts w:ascii="Arial" w:hAnsi="Arial" w:cs="Arial"/>
          <w:sz w:val="24"/>
          <w:szCs w:val="24"/>
        </w:rPr>
      </w:pPr>
      <w:r w:rsidRPr="00420E04">
        <w:rPr>
          <w:rFonts w:ascii="Arial" w:hAnsi="Arial" w:cs="Arial"/>
          <w:sz w:val="24"/>
          <w:szCs w:val="24"/>
        </w:rPr>
        <w:t>T</w:t>
      </w:r>
      <w:r w:rsidR="008C40A2" w:rsidRPr="00420E04">
        <w:rPr>
          <w:rFonts w:ascii="Arial" w:hAnsi="Arial" w:cs="Arial"/>
          <w:sz w:val="24"/>
          <w:szCs w:val="24"/>
        </w:rPr>
        <w:t xml:space="preserve">he Employment Support Programme for </w:t>
      </w:r>
      <w:r w:rsidR="00E807FC" w:rsidRPr="00420E04">
        <w:rPr>
          <w:rFonts w:ascii="Arial" w:hAnsi="Arial" w:cs="Arial"/>
          <w:sz w:val="24"/>
          <w:szCs w:val="24"/>
        </w:rPr>
        <w:t xml:space="preserve">Disabled </w:t>
      </w:r>
      <w:r w:rsidR="008C40A2" w:rsidRPr="00420E04">
        <w:rPr>
          <w:rFonts w:ascii="Arial" w:hAnsi="Arial" w:cs="Arial"/>
          <w:sz w:val="24"/>
          <w:szCs w:val="24"/>
        </w:rPr>
        <w:t>Workers in Rwanda</w:t>
      </w:r>
      <w:r w:rsidRPr="00420E04">
        <w:rPr>
          <w:rFonts w:ascii="Arial" w:hAnsi="Arial" w:cs="Arial"/>
          <w:sz w:val="24"/>
          <w:szCs w:val="24"/>
        </w:rPr>
        <w:t xml:space="preserve"> was launched in partnership with CESTRAR – national trade union centre</w:t>
      </w:r>
      <w:r w:rsidR="000B4C26">
        <w:rPr>
          <w:rFonts w:ascii="Arial" w:hAnsi="Arial" w:cs="Arial"/>
          <w:sz w:val="24"/>
          <w:szCs w:val="24"/>
        </w:rPr>
        <w:t xml:space="preserve"> -</w:t>
      </w:r>
      <w:r w:rsidRPr="00420E04">
        <w:rPr>
          <w:rFonts w:ascii="Arial" w:hAnsi="Arial" w:cs="Arial"/>
          <w:sz w:val="24"/>
          <w:szCs w:val="24"/>
        </w:rPr>
        <w:t xml:space="preserve"> in Rwanda</w:t>
      </w:r>
      <w:r w:rsidR="00811D3E">
        <w:rPr>
          <w:rFonts w:ascii="Arial" w:hAnsi="Arial" w:cs="Arial"/>
          <w:sz w:val="24"/>
          <w:szCs w:val="24"/>
        </w:rPr>
        <w:t xml:space="preserve"> in 2013,</w:t>
      </w:r>
      <w:r w:rsidRPr="00420E04">
        <w:rPr>
          <w:rFonts w:ascii="Arial" w:hAnsi="Arial" w:cs="Arial"/>
          <w:sz w:val="24"/>
          <w:szCs w:val="24"/>
        </w:rPr>
        <w:t xml:space="preserve"> following the successful implementation of similar </w:t>
      </w:r>
      <w:r w:rsidR="000B4C26">
        <w:rPr>
          <w:rFonts w:ascii="Arial" w:hAnsi="Arial" w:cs="Arial"/>
          <w:sz w:val="24"/>
          <w:szCs w:val="24"/>
        </w:rPr>
        <w:t xml:space="preserve">programmes </w:t>
      </w:r>
      <w:r w:rsidRPr="00420E04">
        <w:rPr>
          <w:rFonts w:ascii="Arial" w:hAnsi="Arial" w:cs="Arial"/>
          <w:sz w:val="24"/>
          <w:szCs w:val="24"/>
        </w:rPr>
        <w:t xml:space="preserve">in Tanzania and Uganda. Project activities included a number of workshops </w:t>
      </w:r>
      <w:r w:rsidR="000B4C26">
        <w:rPr>
          <w:rFonts w:ascii="Arial" w:hAnsi="Arial" w:cs="Arial"/>
          <w:sz w:val="24"/>
          <w:szCs w:val="24"/>
        </w:rPr>
        <w:t xml:space="preserve">aimed at raising </w:t>
      </w:r>
      <w:r w:rsidRPr="00420E04">
        <w:rPr>
          <w:rFonts w:ascii="Arial" w:hAnsi="Arial" w:cs="Arial"/>
          <w:sz w:val="24"/>
          <w:szCs w:val="24"/>
        </w:rPr>
        <w:t>awareness</w:t>
      </w:r>
      <w:r w:rsidR="000B4C26">
        <w:rPr>
          <w:rFonts w:ascii="Arial" w:hAnsi="Arial" w:cs="Arial"/>
          <w:sz w:val="24"/>
          <w:szCs w:val="24"/>
        </w:rPr>
        <w:t xml:space="preserve"> </w:t>
      </w:r>
      <w:r w:rsidRPr="00420E04">
        <w:rPr>
          <w:rFonts w:ascii="Arial" w:hAnsi="Arial" w:cs="Arial"/>
          <w:sz w:val="24"/>
          <w:szCs w:val="24"/>
        </w:rPr>
        <w:t>of the rights of disabled people and</w:t>
      </w:r>
      <w:r w:rsidR="000B4C26">
        <w:rPr>
          <w:rFonts w:ascii="Arial" w:hAnsi="Arial" w:cs="Arial"/>
          <w:sz w:val="24"/>
          <w:szCs w:val="24"/>
        </w:rPr>
        <w:t xml:space="preserve"> </w:t>
      </w:r>
      <w:r w:rsidRPr="00420E04">
        <w:rPr>
          <w:rFonts w:ascii="Arial" w:hAnsi="Arial" w:cs="Arial"/>
          <w:sz w:val="24"/>
          <w:szCs w:val="24"/>
        </w:rPr>
        <w:t>training of disability champions</w:t>
      </w:r>
      <w:r w:rsidR="00046B97">
        <w:rPr>
          <w:rFonts w:ascii="Arial" w:hAnsi="Arial" w:cs="Arial"/>
          <w:sz w:val="24"/>
          <w:szCs w:val="24"/>
        </w:rPr>
        <w:t xml:space="preserve"> and </w:t>
      </w:r>
      <w:r w:rsidRPr="00420E04">
        <w:rPr>
          <w:rFonts w:ascii="Arial" w:hAnsi="Arial" w:cs="Arial"/>
          <w:sz w:val="24"/>
          <w:szCs w:val="24"/>
        </w:rPr>
        <w:t>were attended</w:t>
      </w:r>
      <w:r w:rsidR="0019426C" w:rsidRPr="00420E04">
        <w:rPr>
          <w:rFonts w:ascii="Arial" w:hAnsi="Arial" w:cs="Arial"/>
          <w:sz w:val="24"/>
          <w:szCs w:val="24"/>
        </w:rPr>
        <w:t xml:space="preserve"> by disabled workers, </w:t>
      </w:r>
      <w:r w:rsidR="00CB1EA6" w:rsidRPr="00420E04">
        <w:rPr>
          <w:rFonts w:ascii="Arial" w:hAnsi="Arial" w:cs="Arial"/>
          <w:sz w:val="24"/>
          <w:szCs w:val="24"/>
        </w:rPr>
        <w:t xml:space="preserve">trade union </w:t>
      </w:r>
      <w:r w:rsidR="000B4C26">
        <w:rPr>
          <w:rFonts w:ascii="Arial" w:hAnsi="Arial" w:cs="Arial"/>
          <w:sz w:val="24"/>
          <w:szCs w:val="24"/>
        </w:rPr>
        <w:t xml:space="preserve">officials </w:t>
      </w:r>
      <w:r w:rsidR="00820DF8" w:rsidRPr="00420E04">
        <w:rPr>
          <w:rFonts w:ascii="Arial" w:hAnsi="Arial" w:cs="Arial"/>
          <w:sz w:val="24"/>
          <w:szCs w:val="24"/>
        </w:rPr>
        <w:t>and</w:t>
      </w:r>
      <w:r w:rsidR="00CB1EA6" w:rsidRPr="00420E04">
        <w:rPr>
          <w:rFonts w:ascii="Arial" w:hAnsi="Arial" w:cs="Arial"/>
          <w:sz w:val="24"/>
          <w:szCs w:val="24"/>
        </w:rPr>
        <w:t xml:space="preserve"> representatives </w:t>
      </w:r>
      <w:r w:rsidR="00820DF8" w:rsidRPr="00420E04">
        <w:rPr>
          <w:rFonts w:ascii="Arial" w:hAnsi="Arial" w:cs="Arial"/>
          <w:sz w:val="24"/>
          <w:szCs w:val="24"/>
        </w:rPr>
        <w:t>from the Ministry of Labour</w:t>
      </w:r>
      <w:r w:rsidR="004B6334">
        <w:rPr>
          <w:rFonts w:ascii="Arial" w:hAnsi="Arial" w:cs="Arial"/>
          <w:sz w:val="24"/>
          <w:szCs w:val="24"/>
        </w:rPr>
        <w:t xml:space="preserve"> in Rwanda</w:t>
      </w:r>
      <w:r w:rsidR="00820DF8" w:rsidRPr="00420E04">
        <w:rPr>
          <w:rFonts w:ascii="Arial" w:hAnsi="Arial" w:cs="Arial"/>
          <w:sz w:val="24"/>
          <w:szCs w:val="24"/>
        </w:rPr>
        <w:t xml:space="preserve"> and the National Council for Persons with Disabilities (NCPD).</w:t>
      </w:r>
      <w:r w:rsidR="00B428F0" w:rsidRPr="00420E04">
        <w:rPr>
          <w:rFonts w:ascii="Arial" w:hAnsi="Arial" w:cs="Arial"/>
          <w:sz w:val="24"/>
          <w:szCs w:val="24"/>
        </w:rPr>
        <w:t xml:space="preserve"> Consensus has emerged on the need for amendments to union constitutions and collective bargaining agreements </w:t>
      </w:r>
      <w:r w:rsidR="006961FE" w:rsidRPr="00420E04">
        <w:rPr>
          <w:rFonts w:ascii="Arial" w:hAnsi="Arial" w:cs="Arial"/>
          <w:sz w:val="24"/>
          <w:szCs w:val="24"/>
        </w:rPr>
        <w:t xml:space="preserve">(CBAs) </w:t>
      </w:r>
      <w:r w:rsidR="000B4C26">
        <w:rPr>
          <w:rFonts w:ascii="Arial" w:hAnsi="Arial" w:cs="Arial"/>
          <w:sz w:val="24"/>
          <w:szCs w:val="24"/>
        </w:rPr>
        <w:t xml:space="preserve">with a view to including </w:t>
      </w:r>
      <w:r w:rsidR="006961FE" w:rsidRPr="00420E04">
        <w:rPr>
          <w:rFonts w:ascii="Arial" w:hAnsi="Arial" w:cs="Arial"/>
          <w:sz w:val="24"/>
          <w:szCs w:val="24"/>
        </w:rPr>
        <w:t xml:space="preserve">provisions </w:t>
      </w:r>
      <w:r w:rsidR="006F0AFE" w:rsidRPr="00420E04">
        <w:rPr>
          <w:rFonts w:ascii="Arial" w:hAnsi="Arial" w:cs="Arial"/>
          <w:sz w:val="24"/>
          <w:szCs w:val="24"/>
        </w:rPr>
        <w:t xml:space="preserve">on </w:t>
      </w:r>
      <w:r w:rsidR="006961FE" w:rsidRPr="00420E04">
        <w:rPr>
          <w:rFonts w:ascii="Arial" w:hAnsi="Arial" w:cs="Arial"/>
          <w:sz w:val="24"/>
          <w:szCs w:val="24"/>
        </w:rPr>
        <w:t xml:space="preserve">disabled workers and </w:t>
      </w:r>
      <w:r w:rsidR="006F0AFE" w:rsidRPr="00420E04">
        <w:rPr>
          <w:rFonts w:ascii="Arial" w:hAnsi="Arial" w:cs="Arial"/>
          <w:sz w:val="24"/>
          <w:szCs w:val="24"/>
        </w:rPr>
        <w:t xml:space="preserve">establishing </w:t>
      </w:r>
      <w:r w:rsidR="006961FE" w:rsidRPr="00420E04">
        <w:rPr>
          <w:rFonts w:ascii="Arial" w:hAnsi="Arial" w:cs="Arial"/>
          <w:sz w:val="24"/>
          <w:szCs w:val="24"/>
        </w:rPr>
        <w:t>a disabled workers’ committee in the</w:t>
      </w:r>
      <w:r w:rsidR="00003D4E" w:rsidRPr="00420E04">
        <w:rPr>
          <w:rFonts w:ascii="Arial" w:hAnsi="Arial" w:cs="Arial"/>
          <w:sz w:val="24"/>
          <w:szCs w:val="24"/>
        </w:rPr>
        <w:t xml:space="preserve"> </w:t>
      </w:r>
      <w:r w:rsidR="006961FE" w:rsidRPr="00420E04">
        <w:rPr>
          <w:rFonts w:ascii="Arial" w:hAnsi="Arial" w:cs="Arial"/>
          <w:sz w:val="24"/>
          <w:szCs w:val="24"/>
        </w:rPr>
        <w:t>CESTRA</w:t>
      </w:r>
      <w:r w:rsidR="00420E04" w:rsidRPr="00420E04">
        <w:rPr>
          <w:rFonts w:ascii="Arial" w:hAnsi="Arial" w:cs="Arial"/>
          <w:sz w:val="24"/>
          <w:szCs w:val="24"/>
        </w:rPr>
        <w:t xml:space="preserve">R. A </w:t>
      </w:r>
      <w:r w:rsidR="009403BB">
        <w:rPr>
          <w:rFonts w:ascii="Arial" w:hAnsi="Arial" w:cs="Arial"/>
          <w:sz w:val="24"/>
          <w:szCs w:val="24"/>
        </w:rPr>
        <w:t xml:space="preserve">training </w:t>
      </w:r>
      <w:r w:rsidR="00420E04" w:rsidRPr="00420E04">
        <w:rPr>
          <w:rFonts w:ascii="Arial" w:hAnsi="Arial" w:cs="Arial"/>
          <w:sz w:val="24"/>
          <w:szCs w:val="24"/>
        </w:rPr>
        <w:t xml:space="preserve">workshop held </w:t>
      </w:r>
      <w:r w:rsidR="00420E04" w:rsidRPr="00420E04">
        <w:rPr>
          <w:rFonts w:ascii="Arial" w:eastAsia="Calibri" w:hAnsi="Arial" w:cs="Arial"/>
          <w:sz w:val="24"/>
          <w:szCs w:val="24"/>
        </w:rPr>
        <w:t>in April</w:t>
      </w:r>
      <w:r w:rsidR="0010027A">
        <w:rPr>
          <w:rFonts w:ascii="Arial" w:eastAsia="Calibri" w:hAnsi="Arial" w:cs="Arial"/>
          <w:sz w:val="24"/>
          <w:szCs w:val="24"/>
        </w:rPr>
        <w:t xml:space="preserve"> 2015</w:t>
      </w:r>
      <w:r w:rsidR="00420E04" w:rsidRPr="00420E04">
        <w:rPr>
          <w:rFonts w:ascii="Arial" w:eastAsia="Calibri" w:hAnsi="Arial" w:cs="Arial"/>
          <w:sz w:val="24"/>
          <w:szCs w:val="24"/>
        </w:rPr>
        <w:t xml:space="preserve"> provided the participants with an opportunity to assess the rights and entitlements of disabled workers currently enjoyed by them in </w:t>
      </w:r>
      <w:r w:rsidR="009403BB">
        <w:rPr>
          <w:rFonts w:ascii="Arial" w:eastAsia="Calibri" w:hAnsi="Arial" w:cs="Arial"/>
          <w:sz w:val="24"/>
          <w:szCs w:val="24"/>
        </w:rPr>
        <w:t xml:space="preserve">contrast to </w:t>
      </w:r>
      <w:r w:rsidR="00420E04" w:rsidRPr="00420E04">
        <w:rPr>
          <w:rFonts w:ascii="Arial" w:eastAsia="Calibri" w:hAnsi="Arial" w:cs="Arial"/>
          <w:sz w:val="24"/>
          <w:szCs w:val="24"/>
        </w:rPr>
        <w:t>those under existing laws in Rwanda and explore ways and means of facilitating their effective enforcement. It was revealed that:</w:t>
      </w:r>
    </w:p>
    <w:p w:rsidR="00420E04" w:rsidRPr="0010027A" w:rsidRDefault="00420E04" w:rsidP="0010027A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 w:rsidRPr="0010027A">
        <w:rPr>
          <w:rFonts w:ascii="Arial" w:hAnsi="Arial" w:cs="Arial"/>
          <w:sz w:val="24"/>
          <w:szCs w:val="24"/>
        </w:rPr>
        <w:t>Disabled workers faced discrimination in recruitment.</w:t>
      </w:r>
    </w:p>
    <w:p w:rsidR="00420E04" w:rsidRPr="0010027A" w:rsidRDefault="00420E04" w:rsidP="0010027A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 w:rsidRPr="0010027A">
        <w:rPr>
          <w:rFonts w:ascii="Arial" w:hAnsi="Arial" w:cs="Arial"/>
          <w:sz w:val="24"/>
          <w:szCs w:val="24"/>
        </w:rPr>
        <w:t>Their rights and entitlements were ignored in general.</w:t>
      </w:r>
    </w:p>
    <w:p w:rsidR="00420E04" w:rsidRPr="0010027A" w:rsidRDefault="00420E04" w:rsidP="0010027A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 w:rsidRPr="0010027A">
        <w:rPr>
          <w:rFonts w:ascii="Arial" w:hAnsi="Arial" w:cs="Arial"/>
          <w:sz w:val="24"/>
          <w:szCs w:val="24"/>
        </w:rPr>
        <w:t xml:space="preserve">No facilities were provided for them at workplace and that </w:t>
      </w:r>
    </w:p>
    <w:p w:rsidR="00420E04" w:rsidRDefault="00420E04" w:rsidP="0010027A">
      <w:pPr>
        <w:pStyle w:val="ListParagraph"/>
        <w:numPr>
          <w:ilvl w:val="0"/>
          <w:numId w:val="18"/>
        </w:numPr>
        <w:spacing w:line="240" w:lineRule="auto"/>
        <w:rPr>
          <w:rFonts w:ascii="Arial" w:hAnsi="Arial" w:cs="Arial"/>
          <w:sz w:val="24"/>
          <w:szCs w:val="24"/>
        </w:rPr>
      </w:pPr>
      <w:r w:rsidRPr="0010027A">
        <w:rPr>
          <w:rFonts w:ascii="Arial" w:hAnsi="Arial" w:cs="Arial"/>
          <w:sz w:val="24"/>
          <w:szCs w:val="24"/>
        </w:rPr>
        <w:t xml:space="preserve">They were given only menial tasks, if at all. </w:t>
      </w:r>
    </w:p>
    <w:p w:rsidR="00420E04" w:rsidRPr="00420E04" w:rsidRDefault="006E0059" w:rsidP="00420E0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-1905</wp:posOffset>
            </wp:positionV>
            <wp:extent cx="1949450" cy="1460500"/>
            <wp:effectExtent l="19050" t="19050" r="12700" b="25400"/>
            <wp:wrapTight wrapText="bothSides">
              <wp:wrapPolygon edited="0">
                <wp:start x="-211" y="-282"/>
                <wp:lineTo x="-211" y="21976"/>
                <wp:lineTo x="21741" y="21976"/>
                <wp:lineTo x="21741" y="-282"/>
                <wp:lineTo x="-211" y="-282"/>
              </wp:wrapPolygon>
            </wp:wrapTight>
            <wp:docPr id="1" name="Picture 1" descr="W:\Euird\BANDULA\TUCAID\2013\Rwanda\WS pho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Euird\BANDULA\TUCAID\2013\Rwanda\WS photo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460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0E04" w:rsidRPr="00420E04">
        <w:rPr>
          <w:rFonts w:ascii="Arial" w:hAnsi="Arial" w:cs="Arial"/>
          <w:sz w:val="24"/>
          <w:szCs w:val="24"/>
        </w:rPr>
        <w:t>The project completion report</w:t>
      </w:r>
      <w:r w:rsidR="00046B97">
        <w:rPr>
          <w:rFonts w:ascii="Arial" w:hAnsi="Arial" w:cs="Arial"/>
          <w:sz w:val="24"/>
          <w:szCs w:val="24"/>
        </w:rPr>
        <w:t xml:space="preserve"> submitted to TUC Aid in </w:t>
      </w:r>
      <w:r w:rsidR="00420E04" w:rsidRPr="00420E04">
        <w:rPr>
          <w:rFonts w:ascii="Arial" w:hAnsi="Arial" w:cs="Arial"/>
          <w:sz w:val="24"/>
          <w:szCs w:val="24"/>
        </w:rPr>
        <w:t xml:space="preserve">July 2015 </w:t>
      </w:r>
      <w:r w:rsidR="00CE3893">
        <w:rPr>
          <w:rFonts w:ascii="Arial" w:hAnsi="Arial" w:cs="Arial"/>
          <w:sz w:val="24"/>
          <w:szCs w:val="24"/>
        </w:rPr>
        <w:t>highlights some of the key outcomes of the project and sets out future plans for promoting the rights of disabled people in East Africa</w:t>
      </w:r>
      <w:r w:rsidR="00420E04" w:rsidRPr="00420E04">
        <w:rPr>
          <w:rFonts w:ascii="Arial" w:hAnsi="Arial" w:cs="Arial"/>
          <w:sz w:val="24"/>
          <w:szCs w:val="24"/>
        </w:rPr>
        <w:t>:</w:t>
      </w:r>
    </w:p>
    <w:p w:rsidR="00420E04" w:rsidRPr="0010027A" w:rsidRDefault="00420E04" w:rsidP="0010027A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10027A">
        <w:rPr>
          <w:rFonts w:ascii="Arial" w:hAnsi="Arial" w:cs="Arial"/>
          <w:sz w:val="24"/>
          <w:szCs w:val="24"/>
          <w:lang w:val="en-US"/>
        </w:rPr>
        <w:t>65 people attended awareness-raising workshops on the rights of workers with disabilities.</w:t>
      </w:r>
    </w:p>
    <w:p w:rsidR="00420E04" w:rsidRPr="0010027A" w:rsidRDefault="00420E04" w:rsidP="0010027A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10027A">
        <w:rPr>
          <w:rFonts w:ascii="Arial" w:hAnsi="Arial" w:cs="Arial"/>
          <w:sz w:val="24"/>
          <w:szCs w:val="24"/>
          <w:lang w:val="en-US"/>
        </w:rPr>
        <w:t>25 disability champions were trained.</w:t>
      </w:r>
    </w:p>
    <w:p w:rsidR="00420E04" w:rsidRPr="0010027A" w:rsidRDefault="00420E04" w:rsidP="0010027A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10027A">
        <w:rPr>
          <w:rFonts w:ascii="Arial" w:hAnsi="Arial" w:cs="Arial"/>
          <w:sz w:val="24"/>
          <w:szCs w:val="24"/>
          <w:lang w:val="en-US"/>
        </w:rPr>
        <w:t xml:space="preserve">The 25 disability champions </w:t>
      </w:r>
      <w:r w:rsidR="00AB1BF2">
        <w:rPr>
          <w:rFonts w:ascii="Arial" w:hAnsi="Arial" w:cs="Arial"/>
          <w:sz w:val="24"/>
          <w:szCs w:val="24"/>
          <w:lang w:val="en-US"/>
        </w:rPr>
        <w:t xml:space="preserve">will reach out to disabled workers and their employers as well as </w:t>
      </w:r>
      <w:r w:rsidRPr="0010027A">
        <w:rPr>
          <w:rFonts w:ascii="Arial" w:hAnsi="Arial" w:cs="Arial"/>
          <w:sz w:val="24"/>
          <w:szCs w:val="24"/>
          <w:lang w:val="en-US"/>
        </w:rPr>
        <w:t>300 trade union leaders</w:t>
      </w:r>
      <w:r w:rsidR="00AB1BF2">
        <w:rPr>
          <w:rFonts w:ascii="Arial" w:hAnsi="Arial" w:cs="Arial"/>
          <w:sz w:val="24"/>
          <w:szCs w:val="24"/>
          <w:lang w:val="en-US"/>
        </w:rPr>
        <w:t>.</w:t>
      </w:r>
      <w:r w:rsidRPr="0010027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420E04" w:rsidRPr="0010027A" w:rsidRDefault="00420E04" w:rsidP="0010027A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10027A">
        <w:rPr>
          <w:rFonts w:ascii="Arial" w:hAnsi="Arial" w:cs="Arial"/>
          <w:sz w:val="24"/>
          <w:szCs w:val="24"/>
          <w:lang w:val="en-US"/>
        </w:rPr>
        <w:t xml:space="preserve">The project </w:t>
      </w:r>
      <w:r w:rsidR="00AB1BF2">
        <w:rPr>
          <w:rFonts w:ascii="Arial" w:hAnsi="Arial" w:cs="Arial"/>
          <w:sz w:val="24"/>
          <w:szCs w:val="24"/>
          <w:lang w:val="en-US"/>
        </w:rPr>
        <w:t xml:space="preserve">has brought together the </w:t>
      </w:r>
      <w:r w:rsidRPr="0010027A">
        <w:rPr>
          <w:rFonts w:ascii="Arial" w:hAnsi="Arial" w:cs="Arial"/>
          <w:sz w:val="24"/>
          <w:szCs w:val="24"/>
          <w:lang w:val="en-US"/>
        </w:rPr>
        <w:t>government, civil society, trade unions and other stakeholders dealing with issues concerning persons with disabilities.</w:t>
      </w:r>
    </w:p>
    <w:p w:rsidR="00420E04" w:rsidRPr="00527D01" w:rsidRDefault="00420E04" w:rsidP="0010027A">
      <w:pPr>
        <w:pStyle w:val="ListParagraph"/>
        <w:numPr>
          <w:ilvl w:val="0"/>
          <w:numId w:val="19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10027A">
        <w:rPr>
          <w:rFonts w:ascii="Arial" w:hAnsi="Arial" w:cs="Arial"/>
          <w:sz w:val="24"/>
          <w:szCs w:val="24"/>
          <w:lang w:val="en-US"/>
        </w:rPr>
        <w:t>The government of Rwanda</w:t>
      </w:r>
      <w:r w:rsidR="00AB1BF2">
        <w:rPr>
          <w:rFonts w:ascii="Arial" w:hAnsi="Arial" w:cs="Arial"/>
          <w:sz w:val="24"/>
          <w:szCs w:val="24"/>
          <w:lang w:val="en-US"/>
        </w:rPr>
        <w:t xml:space="preserve"> has pledged </w:t>
      </w:r>
      <w:r w:rsidRPr="0010027A">
        <w:rPr>
          <w:rFonts w:ascii="Arial" w:hAnsi="Arial" w:cs="Arial"/>
          <w:sz w:val="24"/>
          <w:szCs w:val="24"/>
          <w:lang w:val="en-US"/>
        </w:rPr>
        <w:t>support</w:t>
      </w:r>
      <w:r w:rsidR="00AB1BF2">
        <w:rPr>
          <w:rFonts w:ascii="Arial" w:hAnsi="Arial" w:cs="Arial"/>
          <w:sz w:val="24"/>
          <w:szCs w:val="24"/>
          <w:lang w:val="en-US"/>
        </w:rPr>
        <w:t xml:space="preserve"> for </w:t>
      </w:r>
      <w:r w:rsidRPr="0010027A">
        <w:rPr>
          <w:rFonts w:ascii="Arial" w:hAnsi="Arial" w:cs="Arial"/>
          <w:sz w:val="24"/>
          <w:szCs w:val="24"/>
          <w:lang w:val="en-US"/>
        </w:rPr>
        <w:t>Rwanda</w:t>
      </w:r>
      <w:r w:rsidR="00AB1BF2">
        <w:rPr>
          <w:rFonts w:ascii="Arial" w:hAnsi="Arial" w:cs="Arial"/>
          <w:sz w:val="24"/>
          <w:szCs w:val="24"/>
          <w:lang w:val="en-US"/>
        </w:rPr>
        <w:t>n</w:t>
      </w:r>
      <w:r w:rsidRPr="0010027A">
        <w:rPr>
          <w:rFonts w:ascii="Arial" w:hAnsi="Arial" w:cs="Arial"/>
          <w:sz w:val="24"/>
          <w:szCs w:val="24"/>
          <w:lang w:val="en-US"/>
        </w:rPr>
        <w:t xml:space="preserve"> trade unions in </w:t>
      </w:r>
      <w:r w:rsidR="00AB1BF2">
        <w:rPr>
          <w:rFonts w:ascii="Arial" w:hAnsi="Arial" w:cs="Arial"/>
          <w:sz w:val="24"/>
          <w:szCs w:val="24"/>
          <w:lang w:val="en-US"/>
        </w:rPr>
        <w:t xml:space="preserve">their efforts to protect </w:t>
      </w:r>
      <w:r w:rsidRPr="0010027A">
        <w:rPr>
          <w:rFonts w:ascii="Arial" w:hAnsi="Arial" w:cs="Arial"/>
          <w:sz w:val="24"/>
          <w:szCs w:val="24"/>
          <w:lang w:val="en-US"/>
        </w:rPr>
        <w:t>employment</w:t>
      </w:r>
      <w:r w:rsidR="00AB1BF2">
        <w:rPr>
          <w:rFonts w:ascii="Arial" w:hAnsi="Arial" w:cs="Arial"/>
          <w:sz w:val="24"/>
          <w:szCs w:val="24"/>
          <w:lang w:val="en-US"/>
        </w:rPr>
        <w:t xml:space="preserve"> rights of </w:t>
      </w:r>
      <w:r w:rsidRPr="0010027A">
        <w:rPr>
          <w:rFonts w:ascii="Arial" w:hAnsi="Arial" w:cs="Arial"/>
          <w:sz w:val="24"/>
          <w:szCs w:val="24"/>
          <w:lang w:val="en-US"/>
        </w:rPr>
        <w:t>workers with disabilities</w:t>
      </w:r>
      <w:r w:rsidR="00AB1BF2">
        <w:rPr>
          <w:rFonts w:ascii="Arial" w:hAnsi="Arial" w:cs="Arial"/>
          <w:sz w:val="24"/>
          <w:szCs w:val="24"/>
          <w:lang w:val="en-US"/>
        </w:rPr>
        <w:t>.</w:t>
      </w:r>
      <w:r w:rsidRPr="0010027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615CE5" w:rsidRPr="00862C81" w:rsidRDefault="00527D01" w:rsidP="00401842">
      <w:pPr>
        <w:pStyle w:val="T11TextBodyNum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527D01">
        <w:rPr>
          <w:rFonts w:ascii="Arial" w:hAnsi="Arial" w:cs="Arial"/>
          <w:sz w:val="24"/>
          <w:szCs w:val="24"/>
        </w:rPr>
        <w:t>It is envisaged that CESTRAR will develop a National Employment Support Project for Disabled People in partnership with the National Council for Persons with Disabilities (NCPD). DAA plans to invite a member of CESTRAR and NCPD to the UK and Ireland later this</w:t>
      </w:r>
      <w:r w:rsidR="00463574">
        <w:rPr>
          <w:rFonts w:ascii="Arial" w:hAnsi="Arial" w:cs="Arial"/>
          <w:sz w:val="24"/>
          <w:szCs w:val="24"/>
        </w:rPr>
        <w:t xml:space="preserve"> year on an educational visit. Discussions are underway to implement similar init</w:t>
      </w:r>
      <w:r w:rsidR="000778AA">
        <w:rPr>
          <w:rFonts w:ascii="Arial" w:hAnsi="Arial" w:cs="Arial"/>
          <w:sz w:val="24"/>
          <w:szCs w:val="24"/>
        </w:rPr>
        <w:t>iatives in Ethiopia and Zambia in collaboration with the ILO.</w:t>
      </w:r>
      <w:r w:rsidRPr="00527D01">
        <w:rPr>
          <w:rFonts w:ascii="Arial" w:hAnsi="Arial" w:cs="Arial"/>
          <w:sz w:val="24"/>
          <w:szCs w:val="24"/>
        </w:rPr>
        <w:t xml:space="preserve"> </w:t>
      </w:r>
    </w:p>
    <w:sectPr w:rsidR="00615CE5" w:rsidRPr="00862C81" w:rsidSect="00747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E NEW ROMAN TI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7AA6"/>
    <w:multiLevelType w:val="hybridMultilevel"/>
    <w:tmpl w:val="E820A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76A38"/>
    <w:multiLevelType w:val="hybridMultilevel"/>
    <w:tmpl w:val="7CF08398"/>
    <w:lvl w:ilvl="0" w:tplc="FE246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40E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CF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6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D2A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C66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3E2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820D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A6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61D7B58"/>
    <w:multiLevelType w:val="hybridMultilevel"/>
    <w:tmpl w:val="5ECA05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8798A"/>
    <w:multiLevelType w:val="hybridMultilevel"/>
    <w:tmpl w:val="C9EE49C4"/>
    <w:lvl w:ilvl="0" w:tplc="74A2EA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144E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E3069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BC50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A66F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0845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1C9A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544B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7A45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020716E"/>
    <w:multiLevelType w:val="hybridMultilevel"/>
    <w:tmpl w:val="C358A64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53345C"/>
    <w:multiLevelType w:val="hybridMultilevel"/>
    <w:tmpl w:val="E33E3CBC"/>
    <w:lvl w:ilvl="0" w:tplc="587AB0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7B0CF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50CEE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3824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B8C4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B0B9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4EEE4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FA6C7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4EBE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8445701"/>
    <w:multiLevelType w:val="hybridMultilevel"/>
    <w:tmpl w:val="1F823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1236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4C657CFF"/>
    <w:multiLevelType w:val="hybridMultilevel"/>
    <w:tmpl w:val="4DE490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62217"/>
    <w:multiLevelType w:val="multilevel"/>
    <w:tmpl w:val="1338A386"/>
    <w:lvl w:ilvl="0">
      <w:start w:val="1"/>
      <w:numFmt w:val="decimal"/>
      <w:lvlText w:val="%1"/>
      <w:lvlJc w:val="left"/>
      <w:pPr>
        <w:ind w:left="360" w:hanging="360"/>
      </w:pPr>
      <w:rPr>
        <w:rFonts w:ascii="THE NEW ROMAN TIMES" w:eastAsiaTheme="minorHAnsi" w:hAnsi="THE NEW ROMAN TIMES" w:cstheme="minorBid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E NEW ROMAN TIMES" w:eastAsiaTheme="minorHAnsi" w:hAnsi="THE NEW ROMAN TIMES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E NEW ROMAN TIMES" w:eastAsiaTheme="minorHAnsi" w:hAnsi="THE NEW ROMAN TIMES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E NEW ROMAN TIMES" w:eastAsiaTheme="minorHAnsi" w:hAnsi="THE NEW ROMAN TIMES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E NEW ROMAN TIMES" w:eastAsiaTheme="minorHAnsi" w:hAnsi="THE NEW ROMAN TIMES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E NEW ROMAN TIMES" w:eastAsiaTheme="minorHAnsi" w:hAnsi="THE NEW ROMAN TIMES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E NEW ROMAN TIMES" w:eastAsiaTheme="minorHAnsi" w:hAnsi="THE NEW ROMAN TIMES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E NEW ROMAN TIMES" w:eastAsiaTheme="minorHAnsi" w:hAnsi="THE NEW ROMAN TIMES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HE NEW ROMAN TIMES" w:eastAsiaTheme="minorHAnsi" w:hAnsi="THE NEW ROMAN TIMES" w:cstheme="minorBidi" w:hint="default"/>
        <w:b w:val="0"/>
      </w:rPr>
    </w:lvl>
  </w:abstractNum>
  <w:abstractNum w:abstractNumId="10">
    <w:nsid w:val="57866AE1"/>
    <w:multiLevelType w:val="hybridMultilevel"/>
    <w:tmpl w:val="00E813D8"/>
    <w:lvl w:ilvl="0" w:tplc="AABA13C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1EA92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7E43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DC35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AC9E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E2FA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2C79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70DCF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6C7C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2DD76B7"/>
    <w:multiLevelType w:val="hybridMultilevel"/>
    <w:tmpl w:val="3B6AD400"/>
    <w:lvl w:ilvl="0" w:tplc="98846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841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4C5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DE9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16D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2C7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DCC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5AD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4C4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2F81EB4"/>
    <w:multiLevelType w:val="hybridMultilevel"/>
    <w:tmpl w:val="2952BC38"/>
    <w:lvl w:ilvl="0" w:tplc="47B417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D021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52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ABC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E0A5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EC4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EC59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1E063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7EF3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902556"/>
    <w:multiLevelType w:val="hybridMultilevel"/>
    <w:tmpl w:val="11C04422"/>
    <w:lvl w:ilvl="0" w:tplc="256CEB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E69B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1E47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5022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2637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2288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B0F3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D878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5EFF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D12EE6"/>
    <w:multiLevelType w:val="hybridMultilevel"/>
    <w:tmpl w:val="B2C6C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B3A9F"/>
    <w:multiLevelType w:val="hybridMultilevel"/>
    <w:tmpl w:val="2F542F88"/>
    <w:lvl w:ilvl="0" w:tplc="BD1C66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E86B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8E31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D8D1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8082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32E2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ECDD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1625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86B9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C2204D"/>
    <w:multiLevelType w:val="multilevel"/>
    <w:tmpl w:val="A45267EA"/>
    <w:lvl w:ilvl="0">
      <w:start w:val="1"/>
      <w:numFmt w:val="decimal"/>
      <w:pStyle w:val="T11TextBodyNum"/>
      <w:lvlText w:val="%1"/>
      <w:lvlJc w:val="left"/>
      <w:pPr>
        <w:tabs>
          <w:tab w:val="num" w:pos="360"/>
        </w:tabs>
        <w:ind w:left="0" w:firstLine="0"/>
      </w:pPr>
      <w:rPr>
        <w:rFonts w:ascii="Frutiger 45" w:hAnsi="Frutiger 45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7F7634B8"/>
    <w:multiLevelType w:val="hybridMultilevel"/>
    <w:tmpl w:val="78085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55A61"/>
    <w:multiLevelType w:val="hybridMultilevel"/>
    <w:tmpl w:val="15722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7"/>
  </w:num>
  <w:num w:numId="5">
    <w:abstractNumId w:val="12"/>
  </w:num>
  <w:num w:numId="6">
    <w:abstractNumId w:val="15"/>
  </w:num>
  <w:num w:numId="7">
    <w:abstractNumId w:val="13"/>
  </w:num>
  <w:num w:numId="8">
    <w:abstractNumId w:val="11"/>
  </w:num>
  <w:num w:numId="9">
    <w:abstractNumId w:val="1"/>
  </w:num>
  <w:num w:numId="10">
    <w:abstractNumId w:val="3"/>
  </w:num>
  <w:num w:numId="11">
    <w:abstractNumId w:val="5"/>
  </w:num>
  <w:num w:numId="12">
    <w:abstractNumId w:val="10"/>
  </w:num>
  <w:num w:numId="13">
    <w:abstractNumId w:val="18"/>
  </w:num>
  <w:num w:numId="14">
    <w:abstractNumId w:val="6"/>
  </w:num>
  <w:num w:numId="15">
    <w:abstractNumId w:val="16"/>
  </w:num>
  <w:num w:numId="16">
    <w:abstractNumId w:val="7"/>
  </w:num>
  <w:num w:numId="17">
    <w:abstractNumId w:val="4"/>
  </w:num>
  <w:num w:numId="18">
    <w:abstractNumId w:val="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6FE5"/>
    <w:rsid w:val="00003D4E"/>
    <w:rsid w:val="00046B97"/>
    <w:rsid w:val="00062834"/>
    <w:rsid w:val="000778AA"/>
    <w:rsid w:val="00095DBA"/>
    <w:rsid w:val="000A262D"/>
    <w:rsid w:val="000B4C26"/>
    <w:rsid w:val="000D3FB1"/>
    <w:rsid w:val="000E6385"/>
    <w:rsid w:val="0010027A"/>
    <w:rsid w:val="00100F1C"/>
    <w:rsid w:val="00102DEA"/>
    <w:rsid w:val="00130D4A"/>
    <w:rsid w:val="00160334"/>
    <w:rsid w:val="0016711B"/>
    <w:rsid w:val="0019426C"/>
    <w:rsid w:val="00226D9B"/>
    <w:rsid w:val="00235CBC"/>
    <w:rsid w:val="0024695F"/>
    <w:rsid w:val="00267987"/>
    <w:rsid w:val="0028718F"/>
    <w:rsid w:val="002929D6"/>
    <w:rsid w:val="002F652D"/>
    <w:rsid w:val="0032361A"/>
    <w:rsid w:val="00336154"/>
    <w:rsid w:val="00345C8A"/>
    <w:rsid w:val="00363FB6"/>
    <w:rsid w:val="003802B9"/>
    <w:rsid w:val="0038090F"/>
    <w:rsid w:val="003C4AEA"/>
    <w:rsid w:val="003D3CE1"/>
    <w:rsid w:val="00401842"/>
    <w:rsid w:val="00420E04"/>
    <w:rsid w:val="00462FE6"/>
    <w:rsid w:val="00463574"/>
    <w:rsid w:val="00483951"/>
    <w:rsid w:val="00485D6B"/>
    <w:rsid w:val="004B6334"/>
    <w:rsid w:val="004F1592"/>
    <w:rsid w:val="00527D01"/>
    <w:rsid w:val="00553CE6"/>
    <w:rsid w:val="005579B1"/>
    <w:rsid w:val="005625DA"/>
    <w:rsid w:val="00576865"/>
    <w:rsid w:val="0058522C"/>
    <w:rsid w:val="00615CE5"/>
    <w:rsid w:val="00620D4D"/>
    <w:rsid w:val="006229BE"/>
    <w:rsid w:val="006249E7"/>
    <w:rsid w:val="00656BA8"/>
    <w:rsid w:val="00681573"/>
    <w:rsid w:val="00681FA9"/>
    <w:rsid w:val="00686FE5"/>
    <w:rsid w:val="006961FE"/>
    <w:rsid w:val="006E0059"/>
    <w:rsid w:val="006F0620"/>
    <w:rsid w:val="006F0AFE"/>
    <w:rsid w:val="007053BE"/>
    <w:rsid w:val="0074786E"/>
    <w:rsid w:val="0075241E"/>
    <w:rsid w:val="00755C92"/>
    <w:rsid w:val="007D217D"/>
    <w:rsid w:val="008051FD"/>
    <w:rsid w:val="00811D3E"/>
    <w:rsid w:val="00820DF8"/>
    <w:rsid w:val="0082100F"/>
    <w:rsid w:val="00834370"/>
    <w:rsid w:val="00862C81"/>
    <w:rsid w:val="00877633"/>
    <w:rsid w:val="00897C98"/>
    <w:rsid w:val="008C40A2"/>
    <w:rsid w:val="008C410D"/>
    <w:rsid w:val="008D4696"/>
    <w:rsid w:val="00935186"/>
    <w:rsid w:val="009403BB"/>
    <w:rsid w:val="00944AB2"/>
    <w:rsid w:val="009818D4"/>
    <w:rsid w:val="009C1F88"/>
    <w:rsid w:val="00AB1BF2"/>
    <w:rsid w:val="00AC100A"/>
    <w:rsid w:val="00B22FDA"/>
    <w:rsid w:val="00B428F0"/>
    <w:rsid w:val="00B5616C"/>
    <w:rsid w:val="00B843AF"/>
    <w:rsid w:val="00B93488"/>
    <w:rsid w:val="00BC2053"/>
    <w:rsid w:val="00BF7C4D"/>
    <w:rsid w:val="00C05FCC"/>
    <w:rsid w:val="00C5137F"/>
    <w:rsid w:val="00CA6718"/>
    <w:rsid w:val="00CB1EA6"/>
    <w:rsid w:val="00CC7F39"/>
    <w:rsid w:val="00CE3893"/>
    <w:rsid w:val="00D26BFC"/>
    <w:rsid w:val="00D73154"/>
    <w:rsid w:val="00D83E13"/>
    <w:rsid w:val="00DA3270"/>
    <w:rsid w:val="00DB1592"/>
    <w:rsid w:val="00DD22E0"/>
    <w:rsid w:val="00E43FC0"/>
    <w:rsid w:val="00E55847"/>
    <w:rsid w:val="00E807FC"/>
    <w:rsid w:val="00F349E3"/>
    <w:rsid w:val="00F57A4A"/>
    <w:rsid w:val="00FB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F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57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862C8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4D"/>
    <w:rPr>
      <w:rFonts w:ascii="Tahoma" w:hAnsi="Tahoma" w:cs="Tahoma"/>
      <w:sz w:val="16"/>
      <w:szCs w:val="16"/>
    </w:rPr>
  </w:style>
  <w:style w:type="paragraph" w:customStyle="1" w:styleId="T11TextBodyNum">
    <w:name w:val="T11TextBodyNum"/>
    <w:basedOn w:val="Normal"/>
    <w:rsid w:val="00420E04"/>
    <w:pPr>
      <w:numPr>
        <w:numId w:val="15"/>
      </w:numPr>
      <w:spacing w:after="140" w:line="300" w:lineRule="exact"/>
      <w:outlineLvl w:val="0"/>
    </w:pPr>
    <w:rPr>
      <w:rFonts w:ascii="Frutiger 45" w:eastAsia="Times New Roman" w:hAnsi="Frutiger 45" w:cs="Times New Roman"/>
      <w:snapToGrid w:val="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F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8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57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690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81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13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00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198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962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80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138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12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701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84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0464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375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4255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769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jowe</dc:creator>
  <cp:lastModifiedBy>Kothalb</cp:lastModifiedBy>
  <cp:revision>31</cp:revision>
  <dcterms:created xsi:type="dcterms:W3CDTF">2015-07-08T09:44:00Z</dcterms:created>
  <dcterms:modified xsi:type="dcterms:W3CDTF">2015-07-09T08:05:00Z</dcterms:modified>
</cp:coreProperties>
</file>