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09" w:rsidRPr="00A30D1C" w:rsidRDefault="004B66EB" w:rsidP="00823809">
      <w:pPr>
        <w:autoSpaceDE w:val="0"/>
        <w:autoSpaceDN w:val="0"/>
        <w:jc w:val="center"/>
        <w:rPr>
          <w:rFonts w:asciiTheme="minorHAnsi" w:hAnsiTheme="minorHAnsi"/>
          <w:sz w:val="24"/>
          <w:szCs w:val="24"/>
        </w:rPr>
      </w:pPr>
      <w:r w:rsidRPr="004B66EB"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>
            <wp:extent cx="5402580" cy="2377440"/>
            <wp:effectExtent l="0" t="0" r="7620" b="3810"/>
            <wp:docPr id="1" name="Picture 1" descr="W:\TUC\COMMUNICATIONS\Pics&amp;Logos\Logos\Logos\Asbestos Group\ASGlogo120ppi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UC\COMMUNICATIONS\Pics&amp;Logos\Logos\Logos\Asbestos Group\ASGlogo120ppi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809" w:rsidRPr="00A30D1C">
        <w:rPr>
          <w:rFonts w:asciiTheme="minorHAnsi" w:hAnsiTheme="minorHAnsi"/>
          <w:sz w:val="24"/>
          <w:szCs w:val="24"/>
        </w:rPr>
        <w:t> </w:t>
      </w:r>
    </w:p>
    <w:p w:rsidR="004B66EB" w:rsidRDefault="004B66EB" w:rsidP="00823809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</w:rPr>
      </w:pPr>
    </w:p>
    <w:p w:rsidR="004B66EB" w:rsidRDefault="004B66EB" w:rsidP="00823809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</w:rPr>
      </w:pPr>
    </w:p>
    <w:p w:rsidR="00373A93" w:rsidRDefault="00823809" w:rsidP="00823809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</w:rPr>
      </w:pPr>
      <w:r w:rsidRPr="00A30D1C">
        <w:rPr>
          <w:rFonts w:asciiTheme="minorHAnsi" w:hAnsiTheme="minorHAnsi"/>
          <w:b/>
          <w:bCs/>
          <w:sz w:val="24"/>
          <w:szCs w:val="24"/>
        </w:rPr>
        <w:t xml:space="preserve">Industrial benefits </w:t>
      </w:r>
      <w:r w:rsidR="00A30D1C">
        <w:rPr>
          <w:rFonts w:asciiTheme="minorHAnsi" w:hAnsiTheme="minorHAnsi"/>
          <w:b/>
          <w:bCs/>
          <w:sz w:val="24"/>
          <w:szCs w:val="24"/>
        </w:rPr>
        <w:t>a</w:t>
      </w:r>
      <w:r w:rsidRPr="00A30D1C">
        <w:rPr>
          <w:rFonts w:asciiTheme="minorHAnsi" w:hAnsiTheme="minorHAnsi"/>
          <w:b/>
          <w:bCs/>
          <w:sz w:val="24"/>
          <w:szCs w:val="24"/>
        </w:rPr>
        <w:t>dviser</w:t>
      </w:r>
    </w:p>
    <w:p w:rsidR="00823809" w:rsidRPr="00A30D1C" w:rsidRDefault="00823809" w:rsidP="00823809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</w:rPr>
      </w:pPr>
      <w:r w:rsidRPr="00A30D1C">
        <w:rPr>
          <w:rFonts w:asciiTheme="minorHAnsi" w:hAnsiTheme="minorHAnsi"/>
          <w:b/>
          <w:bCs/>
          <w:sz w:val="24"/>
          <w:szCs w:val="24"/>
        </w:rPr>
        <w:t xml:space="preserve">18.5 hours (Job share) </w:t>
      </w:r>
    </w:p>
    <w:p w:rsidR="00A30D1C" w:rsidRPr="00373A93" w:rsidRDefault="00AA2C6D" w:rsidP="00823809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</w:rPr>
      </w:pPr>
      <w:r w:rsidRPr="00373A93">
        <w:rPr>
          <w:rFonts w:asciiTheme="minorHAnsi" w:hAnsiTheme="minorHAnsi"/>
          <w:b/>
          <w:bCs/>
          <w:sz w:val="24"/>
          <w:szCs w:val="24"/>
        </w:rPr>
        <w:t xml:space="preserve">Salary </w:t>
      </w:r>
      <w:r w:rsidR="00373A93" w:rsidRPr="00373A93">
        <w:rPr>
          <w:rFonts w:asciiTheme="minorHAnsi" w:hAnsiTheme="minorHAnsi"/>
          <w:b/>
          <w:bCs/>
          <w:sz w:val="24"/>
          <w:szCs w:val="24"/>
        </w:rPr>
        <w:t>£</w:t>
      </w:r>
      <w:r w:rsidR="00373A93" w:rsidRPr="00373A93">
        <w:rPr>
          <w:b/>
          <w:bCs/>
          <w:sz w:val="24"/>
          <w:szCs w:val="24"/>
        </w:rPr>
        <w:t xml:space="preserve">23,953 </w:t>
      </w:r>
      <w:r w:rsidRPr="00373A93">
        <w:rPr>
          <w:rFonts w:asciiTheme="minorHAnsi" w:hAnsiTheme="minorHAnsi"/>
          <w:b/>
          <w:bCs/>
          <w:sz w:val="24"/>
          <w:szCs w:val="24"/>
        </w:rPr>
        <w:t>pro rata</w:t>
      </w:r>
    </w:p>
    <w:p w:rsidR="00A30D1C" w:rsidRPr="00373A93" w:rsidRDefault="00A30D1C" w:rsidP="00823809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9E5970" w:rsidRDefault="00D92BDE" w:rsidP="00FC4318">
      <w:pPr>
        <w:autoSpaceDE w:val="0"/>
        <w:autoSpaceDN w:val="0"/>
        <w:rPr>
          <w:rFonts w:asciiTheme="minorHAnsi" w:hAnsiTheme="minorHAnsi" w:cs="Arial"/>
          <w:sz w:val="24"/>
          <w:szCs w:val="24"/>
          <w:lang w:val="en"/>
        </w:rPr>
      </w:pPr>
      <w:r>
        <w:rPr>
          <w:rFonts w:asciiTheme="minorHAnsi" w:hAnsiTheme="minorHAnsi" w:cs="Arial"/>
          <w:sz w:val="24"/>
          <w:szCs w:val="24"/>
          <w:lang w:val="en"/>
        </w:rPr>
        <w:t>E</w:t>
      </w:r>
      <w:r w:rsidR="00823809" w:rsidRPr="00A30D1C">
        <w:rPr>
          <w:rFonts w:asciiTheme="minorHAnsi" w:hAnsiTheme="minorHAnsi" w:cs="Arial"/>
          <w:sz w:val="24"/>
          <w:szCs w:val="24"/>
          <w:lang w:val="en"/>
        </w:rPr>
        <w:t>xperienced benefits advis</w:t>
      </w:r>
      <w:r w:rsidR="00A30D1C" w:rsidRPr="00A30D1C">
        <w:rPr>
          <w:rFonts w:asciiTheme="minorHAnsi" w:hAnsiTheme="minorHAnsi" w:cs="Arial"/>
          <w:sz w:val="24"/>
          <w:szCs w:val="24"/>
          <w:lang w:val="en"/>
        </w:rPr>
        <w:t>e</w:t>
      </w:r>
      <w:r w:rsidR="00823809" w:rsidRPr="00A30D1C">
        <w:rPr>
          <w:rFonts w:asciiTheme="minorHAnsi" w:hAnsiTheme="minorHAnsi" w:cs="Arial"/>
          <w:sz w:val="24"/>
          <w:szCs w:val="24"/>
          <w:lang w:val="en"/>
        </w:rPr>
        <w:t xml:space="preserve">r </w:t>
      </w:r>
      <w:r w:rsidR="000B696B">
        <w:rPr>
          <w:rFonts w:asciiTheme="minorHAnsi" w:hAnsiTheme="minorHAnsi" w:cs="Arial"/>
          <w:sz w:val="24"/>
          <w:szCs w:val="24"/>
          <w:lang w:val="en"/>
        </w:rPr>
        <w:t xml:space="preserve">required </w:t>
      </w:r>
      <w:r w:rsidR="00823809" w:rsidRPr="00A30D1C">
        <w:rPr>
          <w:rFonts w:asciiTheme="minorHAnsi" w:hAnsiTheme="minorHAnsi" w:cs="Arial"/>
          <w:sz w:val="24"/>
          <w:szCs w:val="24"/>
          <w:lang w:val="en"/>
        </w:rPr>
        <w:t>to join Northern TUC Asbestos Support Group</w:t>
      </w:r>
      <w:r w:rsidR="00A576CF">
        <w:rPr>
          <w:rFonts w:asciiTheme="minorHAnsi" w:hAnsiTheme="minorHAnsi" w:cs="Arial"/>
          <w:sz w:val="24"/>
          <w:szCs w:val="24"/>
          <w:lang w:val="en"/>
        </w:rPr>
        <w:t>,</w:t>
      </w:r>
      <w:r w:rsidR="00823809" w:rsidRPr="00A30D1C">
        <w:rPr>
          <w:rFonts w:asciiTheme="minorHAnsi" w:hAnsiTheme="minorHAnsi" w:cs="Arial"/>
          <w:sz w:val="24"/>
          <w:szCs w:val="24"/>
          <w:lang w:val="en"/>
        </w:rPr>
        <w:t xml:space="preserve"> partnership with West View Advice Centre and Macmillan</w:t>
      </w:r>
      <w:r w:rsidR="00A30D1C" w:rsidRPr="00A30D1C">
        <w:rPr>
          <w:rFonts w:asciiTheme="minorHAnsi" w:hAnsiTheme="minorHAnsi" w:cs="Arial"/>
          <w:sz w:val="24"/>
          <w:szCs w:val="24"/>
          <w:lang w:val="en"/>
        </w:rPr>
        <w:t>.</w:t>
      </w:r>
      <w:r w:rsidR="00823809" w:rsidRPr="00A30D1C">
        <w:rPr>
          <w:rFonts w:asciiTheme="minorHAnsi" w:hAnsiTheme="minorHAnsi" w:cs="Arial"/>
          <w:sz w:val="24"/>
          <w:szCs w:val="24"/>
          <w:lang w:val="en"/>
        </w:rPr>
        <w:t xml:space="preserve"> Your job will </w:t>
      </w:r>
      <w:r w:rsidR="00A53743">
        <w:rPr>
          <w:rFonts w:asciiTheme="minorHAnsi" w:hAnsiTheme="minorHAnsi" w:cs="Arial"/>
          <w:sz w:val="24"/>
          <w:szCs w:val="24"/>
          <w:lang w:val="en"/>
        </w:rPr>
        <w:t xml:space="preserve">include </w:t>
      </w:r>
      <w:r w:rsidR="00823809" w:rsidRPr="00A30D1C">
        <w:rPr>
          <w:rFonts w:asciiTheme="minorHAnsi" w:hAnsiTheme="minorHAnsi" w:cs="Arial"/>
          <w:sz w:val="24"/>
          <w:szCs w:val="24"/>
          <w:lang w:val="en"/>
        </w:rPr>
        <w:t>visit</w:t>
      </w:r>
      <w:r w:rsidR="00A53743">
        <w:rPr>
          <w:rFonts w:asciiTheme="minorHAnsi" w:hAnsiTheme="minorHAnsi" w:cs="Arial"/>
          <w:sz w:val="24"/>
          <w:szCs w:val="24"/>
          <w:lang w:val="en"/>
        </w:rPr>
        <w:t>ing</w:t>
      </w:r>
      <w:r w:rsidR="00823809" w:rsidRPr="00A30D1C">
        <w:rPr>
          <w:rFonts w:asciiTheme="minorHAnsi" w:hAnsiTheme="minorHAnsi" w:cs="Arial"/>
          <w:sz w:val="24"/>
          <w:szCs w:val="24"/>
          <w:lang w:val="en"/>
        </w:rPr>
        <w:t xml:space="preserve"> </w:t>
      </w:r>
      <w:r w:rsidR="00A53743">
        <w:rPr>
          <w:rFonts w:asciiTheme="minorHAnsi" w:hAnsiTheme="minorHAnsi" w:cs="Arial"/>
          <w:sz w:val="24"/>
          <w:szCs w:val="24"/>
          <w:lang w:val="en"/>
        </w:rPr>
        <w:t>clients</w:t>
      </w:r>
      <w:r w:rsidR="00823809" w:rsidRPr="00A30D1C">
        <w:rPr>
          <w:rFonts w:asciiTheme="minorHAnsi" w:hAnsiTheme="minorHAnsi" w:cs="Arial"/>
          <w:sz w:val="24"/>
          <w:szCs w:val="24"/>
          <w:lang w:val="en"/>
        </w:rPr>
        <w:t xml:space="preserve"> suffering from asbestos related </w:t>
      </w:r>
      <w:r w:rsidR="00F42138">
        <w:rPr>
          <w:rFonts w:asciiTheme="minorHAnsi" w:hAnsiTheme="minorHAnsi" w:cs="Arial"/>
          <w:sz w:val="24"/>
          <w:szCs w:val="24"/>
          <w:lang w:val="en"/>
        </w:rPr>
        <w:t>disease</w:t>
      </w:r>
      <w:r w:rsidR="004B66EB">
        <w:rPr>
          <w:rFonts w:asciiTheme="minorHAnsi" w:hAnsiTheme="minorHAnsi" w:cs="Arial"/>
          <w:sz w:val="24"/>
          <w:szCs w:val="24"/>
          <w:lang w:val="en"/>
        </w:rPr>
        <w:t>s</w:t>
      </w:r>
      <w:r w:rsidR="009E5970">
        <w:rPr>
          <w:rFonts w:asciiTheme="minorHAnsi" w:hAnsiTheme="minorHAnsi" w:cs="Arial"/>
          <w:sz w:val="24"/>
          <w:szCs w:val="24"/>
          <w:lang w:val="en"/>
        </w:rPr>
        <w:t>, supporting them to access the help they are entitled to.</w:t>
      </w:r>
    </w:p>
    <w:p w:rsidR="00A53743" w:rsidRDefault="00A53743" w:rsidP="00FC4318">
      <w:pPr>
        <w:autoSpaceDE w:val="0"/>
        <w:autoSpaceDN w:val="0"/>
        <w:rPr>
          <w:rFonts w:asciiTheme="minorHAnsi" w:hAnsiTheme="minorHAnsi" w:cs="Arial"/>
          <w:sz w:val="24"/>
          <w:szCs w:val="24"/>
          <w:lang w:val="en"/>
        </w:rPr>
      </w:pPr>
    </w:p>
    <w:p w:rsidR="00FC4318" w:rsidRPr="00A30D1C" w:rsidRDefault="00FC4318" w:rsidP="00FC4318">
      <w:pPr>
        <w:autoSpaceDE w:val="0"/>
        <w:autoSpaceDN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en"/>
        </w:rPr>
        <w:t>A</w:t>
      </w:r>
      <w:r w:rsidRPr="00A30D1C">
        <w:rPr>
          <w:rFonts w:asciiTheme="minorHAnsi" w:hAnsiTheme="minorHAnsi"/>
          <w:sz w:val="24"/>
          <w:szCs w:val="24"/>
        </w:rPr>
        <w:t xml:space="preserve">pplicants </w:t>
      </w:r>
      <w:r w:rsidR="00A576CF">
        <w:rPr>
          <w:rFonts w:asciiTheme="minorHAnsi" w:hAnsiTheme="minorHAnsi"/>
          <w:sz w:val="24"/>
          <w:szCs w:val="24"/>
        </w:rPr>
        <w:t>should</w:t>
      </w:r>
      <w:r w:rsidRPr="00A30D1C">
        <w:rPr>
          <w:rFonts w:asciiTheme="minorHAnsi" w:hAnsiTheme="minorHAnsi"/>
          <w:sz w:val="24"/>
          <w:szCs w:val="24"/>
        </w:rPr>
        <w:t xml:space="preserve"> have practical experience working with vulnerable clients</w:t>
      </w:r>
      <w:r>
        <w:rPr>
          <w:rFonts w:asciiTheme="minorHAnsi" w:hAnsiTheme="minorHAnsi"/>
          <w:sz w:val="24"/>
          <w:szCs w:val="24"/>
        </w:rPr>
        <w:t xml:space="preserve">, </w:t>
      </w:r>
      <w:r w:rsidRPr="00A30D1C">
        <w:rPr>
          <w:rFonts w:asciiTheme="minorHAnsi" w:hAnsiTheme="minorHAnsi"/>
          <w:sz w:val="24"/>
          <w:szCs w:val="24"/>
        </w:rPr>
        <w:t xml:space="preserve">delivering a range of welfare benefits advice on a home visit basis focussing on IIDB </w:t>
      </w:r>
      <w:r>
        <w:rPr>
          <w:rFonts w:asciiTheme="minorHAnsi" w:hAnsiTheme="minorHAnsi"/>
          <w:sz w:val="24"/>
          <w:szCs w:val="24"/>
        </w:rPr>
        <w:t>and</w:t>
      </w:r>
      <w:r w:rsidRPr="00A30D1C">
        <w:rPr>
          <w:rFonts w:asciiTheme="minorHAnsi" w:hAnsiTheme="minorHAnsi"/>
          <w:sz w:val="24"/>
          <w:szCs w:val="24"/>
        </w:rPr>
        <w:t xml:space="preserve"> PWCA</w:t>
      </w:r>
      <w:r>
        <w:rPr>
          <w:rFonts w:asciiTheme="minorHAnsi" w:hAnsiTheme="minorHAnsi"/>
          <w:sz w:val="24"/>
          <w:szCs w:val="24"/>
        </w:rPr>
        <w:t>.</w:t>
      </w:r>
    </w:p>
    <w:p w:rsidR="00FC4318" w:rsidRDefault="00FC4318" w:rsidP="00A30D1C">
      <w:pPr>
        <w:autoSpaceDE w:val="0"/>
        <w:autoSpaceDN w:val="0"/>
        <w:rPr>
          <w:rFonts w:asciiTheme="minorHAnsi" w:hAnsiTheme="minorHAnsi" w:cs="Arial"/>
          <w:sz w:val="24"/>
          <w:szCs w:val="24"/>
          <w:lang w:val="en"/>
        </w:rPr>
      </w:pPr>
    </w:p>
    <w:p w:rsidR="00823809" w:rsidRPr="00A30D1C" w:rsidRDefault="00823809" w:rsidP="00A30D1C">
      <w:pPr>
        <w:autoSpaceDE w:val="0"/>
        <w:autoSpaceDN w:val="0"/>
        <w:rPr>
          <w:rFonts w:asciiTheme="minorHAnsi" w:hAnsiTheme="minorHAnsi" w:cs="Arial"/>
          <w:sz w:val="24"/>
          <w:szCs w:val="24"/>
          <w:lang w:val="en"/>
        </w:rPr>
      </w:pPr>
      <w:r w:rsidRPr="00A30D1C">
        <w:rPr>
          <w:rFonts w:asciiTheme="minorHAnsi" w:hAnsiTheme="minorHAnsi" w:cs="Arial"/>
          <w:sz w:val="24"/>
          <w:szCs w:val="24"/>
          <w:lang w:val="en"/>
        </w:rPr>
        <w:t>Travel across the North East and occasionally North Cumbria</w:t>
      </w:r>
      <w:r w:rsidR="00F42138">
        <w:rPr>
          <w:rFonts w:asciiTheme="minorHAnsi" w:hAnsiTheme="minorHAnsi" w:cs="Arial"/>
          <w:sz w:val="24"/>
          <w:szCs w:val="24"/>
          <w:lang w:val="en"/>
        </w:rPr>
        <w:t>, s</w:t>
      </w:r>
      <w:r w:rsidRPr="00A30D1C">
        <w:rPr>
          <w:rFonts w:asciiTheme="minorHAnsi" w:hAnsiTheme="minorHAnsi" w:cs="Arial"/>
          <w:sz w:val="24"/>
          <w:szCs w:val="24"/>
          <w:lang w:val="en"/>
        </w:rPr>
        <w:t>uccessf</w:t>
      </w:r>
      <w:r w:rsidR="00FC4318">
        <w:rPr>
          <w:rFonts w:asciiTheme="minorHAnsi" w:hAnsiTheme="minorHAnsi" w:cs="Arial"/>
          <w:sz w:val="24"/>
          <w:szCs w:val="24"/>
          <w:lang w:val="en"/>
        </w:rPr>
        <w:t xml:space="preserve">ul applicant could be based in </w:t>
      </w:r>
      <w:r w:rsidRPr="00A30D1C">
        <w:rPr>
          <w:rFonts w:asciiTheme="minorHAnsi" w:hAnsiTheme="minorHAnsi" w:cs="Arial"/>
          <w:sz w:val="24"/>
          <w:szCs w:val="24"/>
          <w:lang w:val="en"/>
        </w:rPr>
        <w:t>Newcastle or Hartlepool.</w:t>
      </w:r>
    </w:p>
    <w:p w:rsidR="00A30D1C" w:rsidRPr="00A30D1C" w:rsidRDefault="00A30D1C" w:rsidP="00A30D1C">
      <w:pPr>
        <w:autoSpaceDE w:val="0"/>
        <w:autoSpaceDN w:val="0"/>
        <w:rPr>
          <w:rFonts w:asciiTheme="minorHAnsi" w:hAnsiTheme="minorHAnsi" w:cs="Arial"/>
          <w:sz w:val="24"/>
          <w:szCs w:val="24"/>
          <w:lang w:val="en"/>
        </w:rPr>
      </w:pPr>
    </w:p>
    <w:p w:rsidR="00823809" w:rsidRPr="00A30D1C" w:rsidRDefault="00823809" w:rsidP="00823809">
      <w:p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A30D1C">
        <w:rPr>
          <w:rFonts w:asciiTheme="minorHAnsi" w:hAnsiTheme="minorHAnsi"/>
          <w:sz w:val="24"/>
          <w:szCs w:val="24"/>
        </w:rPr>
        <w:t>Closing date: 19</w:t>
      </w:r>
      <w:r w:rsidRPr="00A30D1C">
        <w:rPr>
          <w:rFonts w:asciiTheme="minorHAnsi" w:hAnsiTheme="minorHAnsi"/>
          <w:sz w:val="24"/>
          <w:szCs w:val="24"/>
          <w:vertAlign w:val="superscript"/>
        </w:rPr>
        <w:t>th</w:t>
      </w:r>
      <w:r w:rsidRPr="00A30D1C">
        <w:rPr>
          <w:rFonts w:asciiTheme="minorHAnsi" w:hAnsiTheme="minorHAnsi"/>
          <w:sz w:val="24"/>
          <w:szCs w:val="24"/>
        </w:rPr>
        <w:t xml:space="preserve"> August</w:t>
      </w:r>
    </w:p>
    <w:p w:rsidR="00A30D1C" w:rsidRPr="00A30D1C" w:rsidRDefault="00A30D1C" w:rsidP="00A30D1C">
      <w:pPr>
        <w:autoSpaceDE w:val="0"/>
        <w:autoSpaceDN w:val="0"/>
        <w:jc w:val="center"/>
        <w:rPr>
          <w:rFonts w:asciiTheme="minorHAnsi" w:hAnsiTheme="minorHAnsi"/>
          <w:sz w:val="24"/>
          <w:szCs w:val="24"/>
        </w:rPr>
      </w:pPr>
    </w:p>
    <w:p w:rsidR="00A30D1C" w:rsidRPr="00A30D1C" w:rsidRDefault="00A30D1C" w:rsidP="00A30D1C">
      <w:p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A30D1C">
        <w:rPr>
          <w:rFonts w:asciiTheme="minorHAnsi" w:hAnsiTheme="minorHAnsi"/>
          <w:sz w:val="24"/>
          <w:szCs w:val="24"/>
        </w:rPr>
        <w:t xml:space="preserve">Further information and to apply contact Val Evens, </w:t>
      </w:r>
      <w:r w:rsidRPr="00A30D1C">
        <w:rPr>
          <w:rFonts w:asciiTheme="minorHAnsi" w:hAnsiTheme="minorHAnsi"/>
          <w:b/>
          <w:bCs/>
          <w:sz w:val="24"/>
          <w:szCs w:val="24"/>
        </w:rPr>
        <w:t xml:space="preserve">01429 271294, </w:t>
      </w:r>
      <w:hyperlink r:id="rId5" w:history="1">
        <w:r w:rsidRPr="00A30D1C">
          <w:rPr>
            <w:rStyle w:val="Hyperlink"/>
            <w:rFonts w:asciiTheme="minorHAnsi" w:hAnsiTheme="minorHAnsi"/>
            <w:color w:val="auto"/>
            <w:sz w:val="24"/>
            <w:szCs w:val="24"/>
          </w:rPr>
          <w:t>Val@wvarc30.org.uk</w:t>
        </w:r>
      </w:hyperlink>
    </w:p>
    <w:p w:rsidR="00A30D1C" w:rsidRPr="00A30D1C" w:rsidRDefault="00A30D1C" w:rsidP="00823809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823809" w:rsidRDefault="00823809" w:rsidP="00823809">
      <w:pPr>
        <w:autoSpaceDE w:val="0"/>
        <w:autoSpaceDN w:val="0"/>
      </w:pPr>
    </w:p>
    <w:p w:rsidR="00085B7C" w:rsidRDefault="004E33E7" w:rsidP="00823809">
      <w:bookmarkStart w:id="0" w:name="_GoBack"/>
      <w:r>
        <w:rPr>
          <w:noProof/>
          <w:color w:val="1F497D"/>
          <w:lang w:eastAsia="en-GB"/>
        </w:rPr>
        <w:drawing>
          <wp:anchor distT="0" distB="0" distL="114300" distR="114300" simplePos="0" relativeHeight="251661312" behindDoc="1" locked="0" layoutInCell="1" allowOverlap="1" wp14:anchorId="2D58196B" wp14:editId="27D3F278">
            <wp:simplePos x="0" y="0"/>
            <wp:positionH relativeFrom="column">
              <wp:posOffset>1424940</wp:posOffset>
            </wp:positionH>
            <wp:positionV relativeFrom="paragraph">
              <wp:posOffset>396875</wp:posOffset>
            </wp:positionV>
            <wp:extent cx="20574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400" y="20851"/>
                <wp:lineTo x="21400" y="0"/>
                <wp:lineTo x="0" y="0"/>
              </wp:wrapPolygon>
            </wp:wrapTight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1F497D"/>
          <w:lang w:eastAsia="en-GB"/>
        </w:rPr>
        <w:drawing>
          <wp:anchor distT="0" distB="0" distL="114300" distR="114300" simplePos="0" relativeHeight="251659264" behindDoc="1" locked="0" layoutInCell="1" allowOverlap="1" wp14:anchorId="0899C239" wp14:editId="0DBCCCA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64285" cy="1781810"/>
            <wp:effectExtent l="0" t="0" r="0" b="8890"/>
            <wp:wrapTight wrapText="bothSides">
              <wp:wrapPolygon edited="0">
                <wp:start x="0" y="0"/>
                <wp:lineTo x="0" y="21477"/>
                <wp:lineTo x="21155" y="21477"/>
                <wp:lineTo x="21155" y="0"/>
                <wp:lineTo x="0" y="0"/>
              </wp:wrapPolygon>
            </wp:wrapTight>
            <wp:docPr id="2" name="Picture 2" descr="cid:image002.png@01D1ECCF.C8787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1ECCF.C8787D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09"/>
    <w:rsid w:val="00085B7C"/>
    <w:rsid w:val="000B696B"/>
    <w:rsid w:val="00373A93"/>
    <w:rsid w:val="004B66EB"/>
    <w:rsid w:val="004E33E7"/>
    <w:rsid w:val="005724D4"/>
    <w:rsid w:val="00823809"/>
    <w:rsid w:val="00872214"/>
    <w:rsid w:val="009E5970"/>
    <w:rsid w:val="00A30D1C"/>
    <w:rsid w:val="00A53743"/>
    <w:rsid w:val="00A576CF"/>
    <w:rsid w:val="00AA05F0"/>
    <w:rsid w:val="00AA2C6D"/>
    <w:rsid w:val="00BB0BE0"/>
    <w:rsid w:val="00D92BDE"/>
    <w:rsid w:val="00F42138"/>
    <w:rsid w:val="00F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71B32-33C3-4C19-BF48-BB0359CE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D1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4.jpg@01D1ECCF.C8787D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Val@wvarc30.org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2.png@01D1ECCF.C8787D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F6F389EC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Lowden</dc:creator>
  <cp:keywords/>
  <dc:description/>
  <cp:lastModifiedBy>Melanie Lowden</cp:lastModifiedBy>
  <cp:revision>4</cp:revision>
  <cp:lastPrinted>2016-08-01T11:50:00Z</cp:lastPrinted>
  <dcterms:created xsi:type="dcterms:W3CDTF">2016-08-02T15:57:00Z</dcterms:created>
  <dcterms:modified xsi:type="dcterms:W3CDTF">2016-08-02T16:05:00Z</dcterms:modified>
</cp:coreProperties>
</file>