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642" w:rsidRPr="00583266" w:rsidRDefault="00AE2501" w:rsidP="00583266">
      <w:pPr>
        <w:pStyle w:val="T11TextBodyNum"/>
        <w:numPr>
          <w:ilvl w:val="0"/>
          <w:numId w:val="0"/>
        </w:numPr>
        <w:spacing w:line="276" w:lineRule="auto"/>
        <w:rPr>
          <w:rFonts w:ascii="Arial" w:hAnsi="Arial" w:cs="Arial"/>
          <w:b/>
          <w:sz w:val="28"/>
          <w:szCs w:val="28"/>
        </w:rPr>
      </w:pPr>
      <w:r w:rsidRPr="00583266">
        <w:rPr>
          <w:rFonts w:ascii="Arial" w:hAnsi="Arial" w:cs="Arial"/>
          <w:b/>
          <w:sz w:val="28"/>
          <w:szCs w:val="28"/>
        </w:rPr>
        <w:t>U</w:t>
      </w:r>
      <w:r w:rsidR="00D41642" w:rsidRPr="00583266">
        <w:rPr>
          <w:rFonts w:ascii="Arial" w:hAnsi="Arial" w:cs="Arial"/>
          <w:b/>
          <w:sz w:val="28"/>
          <w:szCs w:val="28"/>
        </w:rPr>
        <w:t xml:space="preserve">nions </w:t>
      </w:r>
      <w:r w:rsidRPr="00583266">
        <w:rPr>
          <w:rFonts w:ascii="Arial" w:hAnsi="Arial" w:cs="Arial"/>
          <w:b/>
          <w:sz w:val="28"/>
          <w:szCs w:val="28"/>
        </w:rPr>
        <w:t xml:space="preserve">review </w:t>
      </w:r>
      <w:r w:rsidR="00D41642" w:rsidRPr="00583266">
        <w:rPr>
          <w:rFonts w:ascii="Arial" w:hAnsi="Arial" w:cs="Arial"/>
          <w:b/>
          <w:sz w:val="28"/>
          <w:szCs w:val="28"/>
        </w:rPr>
        <w:t>progress</w:t>
      </w:r>
      <w:r w:rsidRPr="00583266">
        <w:rPr>
          <w:rFonts w:ascii="Arial" w:hAnsi="Arial" w:cs="Arial"/>
          <w:b/>
          <w:sz w:val="28"/>
          <w:szCs w:val="28"/>
        </w:rPr>
        <w:t xml:space="preserve"> in rebuilding trade union structures and institutions in Haiti. </w:t>
      </w:r>
    </w:p>
    <w:p w:rsidR="004B3FDF" w:rsidRDefault="002B2EBF" w:rsidP="008440F9">
      <w:pPr>
        <w:pStyle w:val="T11TextBodyNum"/>
        <w:numPr>
          <w:ilvl w:val="0"/>
          <w:numId w:val="0"/>
        </w:numPr>
        <w:spacing w:line="240" w:lineRule="auto"/>
        <w:rPr>
          <w:rFonts w:ascii="Arial" w:hAnsi="Arial" w:cs="Arial"/>
          <w:sz w:val="24"/>
          <w:szCs w:val="24"/>
        </w:rPr>
      </w:pPr>
      <w:r w:rsidRPr="00C262F4">
        <w:rPr>
          <w:rFonts w:ascii="Arial" w:hAnsi="Arial" w:cs="Arial"/>
          <w:sz w:val="24"/>
          <w:szCs w:val="24"/>
        </w:rPr>
        <w:t xml:space="preserve">Trade unions in Haiti </w:t>
      </w:r>
      <w:r w:rsidR="006B7B25">
        <w:rPr>
          <w:rFonts w:ascii="Arial" w:hAnsi="Arial" w:cs="Arial"/>
          <w:sz w:val="24"/>
          <w:szCs w:val="24"/>
        </w:rPr>
        <w:t xml:space="preserve">assessed </w:t>
      </w:r>
      <w:r w:rsidRPr="00C262F4">
        <w:rPr>
          <w:rFonts w:ascii="Arial" w:hAnsi="Arial" w:cs="Arial"/>
          <w:sz w:val="24"/>
          <w:szCs w:val="24"/>
        </w:rPr>
        <w:t>the progress in the implementation of the Roadmap</w:t>
      </w:r>
      <w:r w:rsidR="00FB35A3" w:rsidRPr="00C262F4">
        <w:rPr>
          <w:rFonts w:ascii="Arial" w:hAnsi="Arial" w:cs="Arial"/>
          <w:sz w:val="24"/>
          <w:szCs w:val="24"/>
        </w:rPr>
        <w:t xml:space="preserve"> </w:t>
      </w:r>
      <w:r w:rsidR="006B7B25">
        <w:rPr>
          <w:rFonts w:ascii="Arial" w:hAnsi="Arial" w:cs="Arial"/>
          <w:sz w:val="24"/>
          <w:szCs w:val="24"/>
        </w:rPr>
        <w:t xml:space="preserve">adopted in April 2010 in Santo Domingo </w:t>
      </w:r>
      <w:r w:rsidRPr="00C262F4">
        <w:rPr>
          <w:rFonts w:ascii="Arial" w:hAnsi="Arial" w:cs="Arial"/>
          <w:sz w:val="24"/>
          <w:szCs w:val="24"/>
        </w:rPr>
        <w:t>in an evaluation workshop held in Port au Prince from 3</w:t>
      </w:r>
      <w:r w:rsidR="00FB35A3" w:rsidRPr="00C262F4">
        <w:rPr>
          <w:rFonts w:ascii="Arial" w:hAnsi="Arial" w:cs="Arial"/>
          <w:sz w:val="24"/>
          <w:szCs w:val="24"/>
        </w:rPr>
        <w:t xml:space="preserve"> to </w:t>
      </w:r>
      <w:r w:rsidRPr="00C262F4">
        <w:rPr>
          <w:rFonts w:ascii="Arial" w:hAnsi="Arial" w:cs="Arial"/>
          <w:sz w:val="24"/>
          <w:szCs w:val="24"/>
        </w:rPr>
        <w:t xml:space="preserve">5 December 2013. The event brought together representatives </w:t>
      </w:r>
      <w:r w:rsidR="006B7B25">
        <w:rPr>
          <w:rFonts w:ascii="Arial" w:hAnsi="Arial" w:cs="Arial"/>
          <w:sz w:val="24"/>
          <w:szCs w:val="24"/>
        </w:rPr>
        <w:t xml:space="preserve">from the Trade Union Confederation for the Americas (TUCA), Haiti, </w:t>
      </w:r>
      <w:r w:rsidRPr="00C262F4">
        <w:rPr>
          <w:rFonts w:ascii="Arial" w:hAnsi="Arial" w:cs="Arial"/>
          <w:sz w:val="24"/>
          <w:szCs w:val="24"/>
        </w:rPr>
        <w:t>ILO, Solidarity Support Organisations (SSOs) in the UK, Italy, France, Belgium, USA, Canada (Quebec) and trade union representatives from the Dominican Republic</w:t>
      </w:r>
      <w:r w:rsidR="006B7B25">
        <w:rPr>
          <w:rFonts w:ascii="Arial" w:hAnsi="Arial" w:cs="Arial"/>
          <w:sz w:val="24"/>
          <w:szCs w:val="24"/>
        </w:rPr>
        <w:t xml:space="preserve">. </w:t>
      </w:r>
      <w:r w:rsidR="00424320">
        <w:rPr>
          <w:rFonts w:ascii="Arial" w:hAnsi="Arial" w:cs="Arial"/>
          <w:sz w:val="24"/>
          <w:szCs w:val="24"/>
        </w:rPr>
        <w:t xml:space="preserve">TUC Aid is providing financial support for the implementation of </w:t>
      </w:r>
      <w:r w:rsidR="00312FE1">
        <w:rPr>
          <w:rFonts w:ascii="Arial" w:hAnsi="Arial" w:cs="Arial"/>
          <w:sz w:val="24"/>
          <w:szCs w:val="24"/>
        </w:rPr>
        <w:t xml:space="preserve">a common initiative </w:t>
      </w:r>
      <w:r w:rsidR="00424320">
        <w:rPr>
          <w:rFonts w:ascii="Arial" w:hAnsi="Arial" w:cs="Arial"/>
          <w:sz w:val="24"/>
          <w:szCs w:val="24"/>
        </w:rPr>
        <w:t xml:space="preserve">in partnership with </w:t>
      </w:r>
      <w:proofErr w:type="spellStart"/>
      <w:r w:rsidR="00424320" w:rsidRPr="00965131">
        <w:rPr>
          <w:rFonts w:ascii="Arial" w:hAnsi="Arial" w:cs="Arial"/>
          <w:i/>
          <w:sz w:val="24"/>
          <w:szCs w:val="24"/>
        </w:rPr>
        <w:t>Institu</w:t>
      </w:r>
      <w:r w:rsidR="00C16845" w:rsidRPr="00965131">
        <w:rPr>
          <w:rFonts w:ascii="Arial" w:hAnsi="Arial" w:cs="Arial"/>
          <w:i/>
          <w:sz w:val="24"/>
          <w:szCs w:val="24"/>
        </w:rPr>
        <w:t>t</w:t>
      </w:r>
      <w:proofErr w:type="spellEnd"/>
      <w:r w:rsidR="00C16845" w:rsidRPr="00965131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C16845" w:rsidRPr="00965131">
        <w:rPr>
          <w:rFonts w:ascii="Arial" w:hAnsi="Arial" w:cs="Arial"/>
          <w:i/>
          <w:sz w:val="24"/>
          <w:szCs w:val="24"/>
        </w:rPr>
        <w:t>S</w:t>
      </w:r>
      <w:r w:rsidR="00965131" w:rsidRPr="00965131">
        <w:rPr>
          <w:rFonts w:ascii="Arial" w:hAnsi="Arial" w:cs="Arial"/>
          <w:i/>
          <w:sz w:val="24"/>
          <w:szCs w:val="24"/>
        </w:rPr>
        <w:t>y</w:t>
      </w:r>
      <w:r w:rsidR="00C16845" w:rsidRPr="00965131">
        <w:rPr>
          <w:rFonts w:ascii="Arial" w:hAnsi="Arial" w:cs="Arial"/>
          <w:i/>
          <w:sz w:val="24"/>
          <w:szCs w:val="24"/>
        </w:rPr>
        <w:t>ndical</w:t>
      </w:r>
      <w:proofErr w:type="spellEnd"/>
      <w:r w:rsidR="00C16845" w:rsidRPr="00965131">
        <w:rPr>
          <w:rFonts w:ascii="Arial" w:hAnsi="Arial" w:cs="Arial"/>
          <w:i/>
          <w:sz w:val="24"/>
          <w:szCs w:val="24"/>
        </w:rPr>
        <w:t xml:space="preserve"> International</w:t>
      </w:r>
      <w:r w:rsidR="00A31EEA">
        <w:rPr>
          <w:rFonts w:ascii="Arial" w:hAnsi="Arial" w:cs="Arial"/>
          <w:sz w:val="24"/>
          <w:szCs w:val="24"/>
        </w:rPr>
        <w:t xml:space="preserve"> </w:t>
      </w:r>
      <w:r w:rsidR="00C16845">
        <w:rPr>
          <w:rFonts w:ascii="Arial" w:hAnsi="Arial" w:cs="Arial"/>
          <w:sz w:val="24"/>
          <w:szCs w:val="24"/>
        </w:rPr>
        <w:t>(ISI)</w:t>
      </w:r>
      <w:r w:rsidR="008C68AA">
        <w:rPr>
          <w:rFonts w:ascii="Arial" w:hAnsi="Arial" w:cs="Arial"/>
          <w:sz w:val="24"/>
          <w:szCs w:val="24"/>
        </w:rPr>
        <w:t xml:space="preserve"> in Italy</w:t>
      </w:r>
      <w:r w:rsidR="00C16845">
        <w:rPr>
          <w:rFonts w:ascii="Arial" w:hAnsi="Arial" w:cs="Arial"/>
          <w:sz w:val="24"/>
          <w:szCs w:val="24"/>
        </w:rPr>
        <w:t xml:space="preserve">. </w:t>
      </w:r>
      <w:r w:rsidR="00655CAE">
        <w:rPr>
          <w:rFonts w:ascii="Arial" w:hAnsi="Arial" w:cs="Arial"/>
          <w:sz w:val="24"/>
          <w:szCs w:val="24"/>
        </w:rPr>
        <w:t xml:space="preserve">TUCA General Secretary Victor Baez, also, took part in the workshop. </w:t>
      </w:r>
    </w:p>
    <w:p w:rsidR="00800300" w:rsidRDefault="00800300" w:rsidP="008440F9">
      <w:pPr>
        <w:pStyle w:val="T11TextBodyNum"/>
        <w:numPr>
          <w:ilvl w:val="0"/>
          <w:numId w:val="0"/>
        </w:numPr>
        <w:spacing w:line="240" w:lineRule="auto"/>
        <w:rPr>
          <w:rFonts w:ascii="Arial" w:hAnsi="Arial" w:cs="Arial"/>
          <w:sz w:val="24"/>
          <w:szCs w:val="24"/>
        </w:rPr>
      </w:pPr>
      <w:r w:rsidRPr="00800300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2322071" cy="1728000"/>
            <wp:effectExtent l="19050" t="19050" r="21079" b="24600"/>
            <wp:docPr id="2" name="Picture 2" descr="Victor Baez, TUCA Gen S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thalb\Pictures\2013-12-18\0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071" cy="17280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0D07">
        <w:rPr>
          <w:rFonts w:ascii="Arial" w:hAnsi="Arial" w:cs="Arial"/>
          <w:sz w:val="24"/>
          <w:szCs w:val="24"/>
        </w:rPr>
        <w:t xml:space="preserve">              </w:t>
      </w:r>
      <w:r w:rsidR="006F0D07" w:rsidRPr="006F0D07">
        <w:rPr>
          <w:rFonts w:ascii="Arial" w:hAnsi="Arial" w:cs="Arial"/>
          <w:sz w:val="24"/>
          <w:szCs w:val="24"/>
        </w:rPr>
        <w:drawing>
          <wp:inline distT="0" distB="0" distL="0" distR="0">
            <wp:extent cx="2322070" cy="1728000"/>
            <wp:effectExtent l="19050" t="19050" r="21080" b="24600"/>
            <wp:docPr id="4" name="Picture 1" descr="Panel Discu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thalb\Pictures\2013-12-18\0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070" cy="172800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300" w:rsidRPr="00C262F4" w:rsidRDefault="00800300" w:rsidP="008440F9">
      <w:pPr>
        <w:pStyle w:val="T11TextBodyNum"/>
        <w:numPr>
          <w:ilvl w:val="0"/>
          <w:numId w:val="0"/>
        </w:numPr>
        <w:spacing w:line="240" w:lineRule="auto"/>
        <w:rPr>
          <w:rFonts w:ascii="Arial" w:hAnsi="Arial" w:cs="Arial"/>
          <w:sz w:val="24"/>
          <w:szCs w:val="24"/>
        </w:rPr>
      </w:pPr>
    </w:p>
    <w:p w:rsidR="00B05F4F" w:rsidRPr="00C262F4" w:rsidRDefault="00B05F4F" w:rsidP="008440F9">
      <w:pPr>
        <w:spacing w:line="240" w:lineRule="auto"/>
        <w:rPr>
          <w:rFonts w:ascii="Arial" w:hAnsi="Arial" w:cs="Arial"/>
          <w:sz w:val="24"/>
          <w:szCs w:val="24"/>
        </w:rPr>
      </w:pPr>
      <w:r w:rsidRPr="00901CD4">
        <w:rPr>
          <w:rFonts w:ascii="Arial" w:hAnsi="Arial" w:cs="Arial"/>
          <w:sz w:val="24"/>
          <w:szCs w:val="24"/>
        </w:rPr>
        <w:t>Professor Camille Chalmers</w:t>
      </w:r>
      <w:r w:rsidR="003538A5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9C26B9">
        <w:rPr>
          <w:rFonts w:ascii="Arial" w:hAnsi="Arial" w:cs="Arial"/>
          <w:sz w:val="24"/>
          <w:szCs w:val="24"/>
        </w:rPr>
        <w:t>di</w:t>
      </w:r>
      <w:proofErr w:type="spellEnd"/>
      <w:r w:rsidR="009C26B9" w:rsidRPr="00901CD4">
        <w:rPr>
          <w:rFonts w:ascii="Arial" w:hAnsi="Arial" w:cs="Arial"/>
          <w:color w:val="362F2D"/>
          <w:sz w:val="24"/>
          <w:szCs w:val="24"/>
          <w:lang w:val="en-US"/>
        </w:rPr>
        <w:t>rector</w:t>
      </w:r>
      <w:r w:rsidR="00901CD4" w:rsidRPr="00901CD4">
        <w:rPr>
          <w:rFonts w:ascii="Arial" w:hAnsi="Arial" w:cs="Arial"/>
          <w:color w:val="362F2D"/>
          <w:sz w:val="24"/>
          <w:szCs w:val="24"/>
          <w:lang w:val="en-US"/>
        </w:rPr>
        <w:t xml:space="preserve"> of the Haitian Platform Advocating an Alternative Development (PAPDA)</w:t>
      </w:r>
      <w:r w:rsidR="00901CD4">
        <w:rPr>
          <w:rFonts w:ascii="Arial" w:hAnsi="Arial" w:cs="Arial"/>
          <w:color w:val="362F2D"/>
          <w:sz w:val="24"/>
          <w:szCs w:val="24"/>
          <w:lang w:val="en-US"/>
        </w:rPr>
        <w:t>, in his presentation on the socio-economic situation</w:t>
      </w:r>
      <w:r w:rsidR="00B51E04">
        <w:rPr>
          <w:rFonts w:ascii="Arial" w:hAnsi="Arial" w:cs="Arial"/>
          <w:color w:val="362F2D"/>
          <w:sz w:val="24"/>
          <w:szCs w:val="24"/>
          <w:lang w:val="en-US"/>
        </w:rPr>
        <w:t>,</w:t>
      </w:r>
      <w:r w:rsidR="00901CD4">
        <w:rPr>
          <w:rFonts w:ascii="Arial" w:hAnsi="Arial" w:cs="Arial"/>
          <w:color w:val="362F2D"/>
          <w:sz w:val="24"/>
          <w:szCs w:val="24"/>
          <w:lang w:val="en-US"/>
        </w:rPr>
        <w:t xml:space="preserve"> highlighted </w:t>
      </w:r>
      <w:r w:rsidRPr="00C262F4">
        <w:rPr>
          <w:rFonts w:ascii="Arial" w:hAnsi="Arial" w:cs="Arial"/>
          <w:sz w:val="24"/>
          <w:szCs w:val="24"/>
        </w:rPr>
        <w:t>poverty and inequality, which characterised the Haitian society</w:t>
      </w:r>
      <w:r w:rsidR="00B51E04">
        <w:rPr>
          <w:rFonts w:ascii="Arial" w:hAnsi="Arial" w:cs="Arial"/>
          <w:sz w:val="24"/>
          <w:szCs w:val="24"/>
        </w:rPr>
        <w:t xml:space="preserve">. </w:t>
      </w:r>
      <w:r w:rsidRPr="00C262F4">
        <w:rPr>
          <w:rFonts w:ascii="Arial" w:hAnsi="Arial" w:cs="Arial"/>
          <w:sz w:val="24"/>
          <w:szCs w:val="24"/>
        </w:rPr>
        <w:t xml:space="preserve"> </w:t>
      </w:r>
      <w:r w:rsidR="00B51E04">
        <w:rPr>
          <w:rFonts w:ascii="Arial" w:hAnsi="Arial" w:cs="Arial"/>
          <w:sz w:val="24"/>
          <w:szCs w:val="24"/>
        </w:rPr>
        <w:t>T</w:t>
      </w:r>
      <w:r w:rsidRPr="00C262F4">
        <w:rPr>
          <w:rFonts w:ascii="Arial" w:hAnsi="Arial" w:cs="Arial"/>
          <w:sz w:val="24"/>
          <w:szCs w:val="24"/>
        </w:rPr>
        <w:t xml:space="preserve">he </w:t>
      </w:r>
      <w:proofErr w:type="spellStart"/>
      <w:r w:rsidRPr="00C262F4">
        <w:rPr>
          <w:rFonts w:ascii="Arial" w:hAnsi="Arial" w:cs="Arial"/>
          <w:sz w:val="24"/>
          <w:szCs w:val="24"/>
        </w:rPr>
        <w:t>Gini</w:t>
      </w:r>
      <w:proofErr w:type="spellEnd"/>
      <w:r w:rsidRPr="00C262F4">
        <w:rPr>
          <w:rFonts w:ascii="Arial" w:hAnsi="Arial" w:cs="Arial"/>
          <w:sz w:val="24"/>
          <w:szCs w:val="24"/>
        </w:rPr>
        <w:t xml:space="preserve"> coefficient for Haiti, according to him, was 0.66 – highest in the world.</w:t>
      </w:r>
      <w:r w:rsidR="00901CD4">
        <w:rPr>
          <w:rFonts w:ascii="Arial" w:hAnsi="Arial" w:cs="Arial"/>
          <w:sz w:val="24"/>
          <w:szCs w:val="24"/>
        </w:rPr>
        <w:t xml:space="preserve"> He added that the formal sector</w:t>
      </w:r>
      <w:r w:rsidR="0077753A">
        <w:rPr>
          <w:rFonts w:ascii="Arial" w:hAnsi="Arial" w:cs="Arial"/>
          <w:sz w:val="24"/>
          <w:szCs w:val="24"/>
        </w:rPr>
        <w:t xml:space="preserve"> of the economy</w:t>
      </w:r>
      <w:r w:rsidR="00901CD4">
        <w:rPr>
          <w:rFonts w:ascii="Arial" w:hAnsi="Arial" w:cs="Arial"/>
          <w:sz w:val="24"/>
          <w:szCs w:val="24"/>
        </w:rPr>
        <w:t xml:space="preserve"> had</w:t>
      </w:r>
      <w:r w:rsidR="00104C10">
        <w:rPr>
          <w:rFonts w:ascii="Arial" w:hAnsi="Arial" w:cs="Arial"/>
          <w:sz w:val="24"/>
          <w:szCs w:val="24"/>
        </w:rPr>
        <w:t xml:space="preserve"> been shrinking </w:t>
      </w:r>
      <w:r w:rsidR="00901CD4">
        <w:rPr>
          <w:rFonts w:ascii="Arial" w:hAnsi="Arial" w:cs="Arial"/>
          <w:sz w:val="24"/>
          <w:szCs w:val="24"/>
        </w:rPr>
        <w:t xml:space="preserve">with </w:t>
      </w:r>
      <w:r w:rsidR="003538A5">
        <w:rPr>
          <w:rFonts w:ascii="Arial" w:hAnsi="Arial" w:cs="Arial"/>
          <w:sz w:val="24"/>
          <w:szCs w:val="24"/>
        </w:rPr>
        <w:t xml:space="preserve">the </w:t>
      </w:r>
      <w:r w:rsidRPr="00C262F4">
        <w:rPr>
          <w:rFonts w:ascii="Arial" w:hAnsi="Arial" w:cs="Arial"/>
          <w:sz w:val="24"/>
          <w:szCs w:val="24"/>
        </w:rPr>
        <w:t>informal sector</w:t>
      </w:r>
      <w:r w:rsidR="00104C10">
        <w:rPr>
          <w:rFonts w:ascii="Arial" w:hAnsi="Arial" w:cs="Arial"/>
          <w:sz w:val="24"/>
          <w:szCs w:val="24"/>
        </w:rPr>
        <w:t xml:space="preserve"> now</w:t>
      </w:r>
      <w:r w:rsidR="00901CD4">
        <w:rPr>
          <w:rFonts w:ascii="Arial" w:hAnsi="Arial" w:cs="Arial"/>
          <w:sz w:val="24"/>
          <w:szCs w:val="24"/>
        </w:rPr>
        <w:t xml:space="preserve"> accounting for n</w:t>
      </w:r>
      <w:r w:rsidRPr="00C262F4">
        <w:rPr>
          <w:rFonts w:ascii="Arial" w:hAnsi="Arial" w:cs="Arial"/>
          <w:sz w:val="24"/>
          <w:szCs w:val="24"/>
        </w:rPr>
        <w:t xml:space="preserve">early 95% of economic activity in Haiti. </w:t>
      </w:r>
    </w:p>
    <w:p w:rsidR="004400F7" w:rsidRPr="00C262F4" w:rsidRDefault="00C20A68" w:rsidP="008440F9">
      <w:pPr>
        <w:pStyle w:val="T11TextBodyNum"/>
        <w:numPr>
          <w:ilvl w:val="0"/>
          <w:numId w:val="0"/>
        </w:numPr>
        <w:spacing w:line="240" w:lineRule="auto"/>
        <w:rPr>
          <w:rFonts w:ascii="Arial" w:hAnsi="Arial" w:cs="Arial"/>
          <w:sz w:val="24"/>
          <w:szCs w:val="24"/>
        </w:rPr>
      </w:pPr>
      <w:r w:rsidRPr="00C262F4">
        <w:rPr>
          <w:rFonts w:ascii="Arial" w:hAnsi="Arial" w:cs="Arial"/>
          <w:sz w:val="24"/>
          <w:szCs w:val="24"/>
        </w:rPr>
        <w:t>According to the Progress Report submitted to TUC Aid</w:t>
      </w:r>
      <w:r w:rsidR="003538A5">
        <w:rPr>
          <w:rFonts w:ascii="Arial" w:hAnsi="Arial" w:cs="Arial"/>
          <w:sz w:val="24"/>
          <w:szCs w:val="24"/>
        </w:rPr>
        <w:t xml:space="preserve"> by Kattia Paredes Moreno</w:t>
      </w:r>
      <w:r w:rsidRPr="00C262F4">
        <w:rPr>
          <w:rFonts w:ascii="Arial" w:hAnsi="Arial" w:cs="Arial"/>
          <w:sz w:val="24"/>
          <w:szCs w:val="24"/>
        </w:rPr>
        <w:t>,</w:t>
      </w:r>
      <w:r w:rsidR="003538A5">
        <w:rPr>
          <w:rFonts w:ascii="Arial" w:hAnsi="Arial" w:cs="Arial"/>
          <w:sz w:val="24"/>
          <w:szCs w:val="24"/>
        </w:rPr>
        <w:t xml:space="preserve"> TUCA Project Coordinator,</w:t>
      </w:r>
      <w:r w:rsidRPr="00C262F4">
        <w:rPr>
          <w:rFonts w:ascii="Arial" w:hAnsi="Arial" w:cs="Arial"/>
          <w:sz w:val="24"/>
          <w:szCs w:val="24"/>
        </w:rPr>
        <w:t xml:space="preserve"> 17 company-level unions have been set up in the textile sector with 24 factories employing some 30,000 workers. </w:t>
      </w:r>
      <w:r w:rsidR="004400F7" w:rsidRPr="00C262F4">
        <w:rPr>
          <w:rFonts w:ascii="Arial" w:hAnsi="Arial" w:cs="Arial"/>
          <w:sz w:val="24"/>
          <w:szCs w:val="24"/>
        </w:rPr>
        <w:t xml:space="preserve">The Coordination </w:t>
      </w:r>
      <w:proofErr w:type="spellStart"/>
      <w:r w:rsidR="004400F7" w:rsidRPr="00C262F4">
        <w:rPr>
          <w:rFonts w:ascii="Arial" w:hAnsi="Arial" w:cs="Arial"/>
          <w:sz w:val="24"/>
          <w:szCs w:val="24"/>
        </w:rPr>
        <w:t>Syndicale</w:t>
      </w:r>
      <w:proofErr w:type="spellEnd"/>
      <w:r w:rsidR="004400F7" w:rsidRPr="00C262F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400F7" w:rsidRPr="00C262F4">
        <w:rPr>
          <w:rFonts w:ascii="Arial" w:hAnsi="Arial" w:cs="Arial"/>
          <w:sz w:val="24"/>
          <w:szCs w:val="24"/>
        </w:rPr>
        <w:t>Haïtienne</w:t>
      </w:r>
      <w:proofErr w:type="spellEnd"/>
      <w:r w:rsidR="004400F7" w:rsidRPr="00C262F4">
        <w:rPr>
          <w:rFonts w:ascii="Arial" w:hAnsi="Arial" w:cs="Arial"/>
          <w:sz w:val="24"/>
          <w:szCs w:val="24"/>
        </w:rPr>
        <w:t xml:space="preserve"> (CSH) has formed a </w:t>
      </w:r>
      <w:r w:rsidR="003538A5">
        <w:rPr>
          <w:rFonts w:ascii="Arial" w:hAnsi="Arial" w:cs="Arial"/>
          <w:sz w:val="24"/>
          <w:szCs w:val="24"/>
        </w:rPr>
        <w:t>M</w:t>
      </w:r>
      <w:r w:rsidR="004400F7" w:rsidRPr="00C262F4">
        <w:rPr>
          <w:rFonts w:ascii="Arial" w:hAnsi="Arial" w:cs="Arial"/>
          <w:sz w:val="24"/>
          <w:szCs w:val="24"/>
        </w:rPr>
        <w:t xml:space="preserve">oto-taxi </w:t>
      </w:r>
      <w:r w:rsidR="003538A5">
        <w:rPr>
          <w:rFonts w:ascii="Arial" w:hAnsi="Arial" w:cs="Arial"/>
          <w:sz w:val="24"/>
          <w:szCs w:val="24"/>
        </w:rPr>
        <w:t>D</w:t>
      </w:r>
      <w:r w:rsidR="004400F7" w:rsidRPr="00C262F4">
        <w:rPr>
          <w:rFonts w:ascii="Arial" w:hAnsi="Arial" w:cs="Arial"/>
          <w:sz w:val="24"/>
          <w:szCs w:val="24"/>
        </w:rPr>
        <w:t xml:space="preserve">rivers' </w:t>
      </w:r>
      <w:r w:rsidR="003538A5">
        <w:rPr>
          <w:rFonts w:ascii="Arial" w:hAnsi="Arial" w:cs="Arial"/>
          <w:sz w:val="24"/>
          <w:szCs w:val="24"/>
        </w:rPr>
        <w:t>U</w:t>
      </w:r>
      <w:r w:rsidR="004400F7" w:rsidRPr="00C262F4">
        <w:rPr>
          <w:rFonts w:ascii="Arial" w:hAnsi="Arial" w:cs="Arial"/>
          <w:sz w:val="24"/>
          <w:szCs w:val="24"/>
        </w:rPr>
        <w:t xml:space="preserve">nion in </w:t>
      </w:r>
      <w:proofErr w:type="spellStart"/>
      <w:r w:rsidR="004400F7" w:rsidRPr="00C262F4">
        <w:rPr>
          <w:rFonts w:ascii="Arial" w:hAnsi="Arial" w:cs="Arial"/>
          <w:sz w:val="24"/>
          <w:szCs w:val="24"/>
        </w:rPr>
        <w:t>Mirebalais</w:t>
      </w:r>
      <w:proofErr w:type="spellEnd"/>
      <w:r w:rsidR="004400F7" w:rsidRPr="00C262F4">
        <w:rPr>
          <w:rFonts w:ascii="Arial" w:hAnsi="Arial" w:cs="Arial"/>
          <w:sz w:val="24"/>
          <w:szCs w:val="24"/>
        </w:rPr>
        <w:t xml:space="preserve"> which has recruited 230 members. The construction union affiliated to the </w:t>
      </w:r>
      <w:proofErr w:type="spellStart"/>
      <w:r w:rsidR="004400F7" w:rsidRPr="00C262F4">
        <w:rPr>
          <w:rFonts w:ascii="Arial" w:hAnsi="Arial" w:cs="Arial"/>
          <w:sz w:val="24"/>
          <w:szCs w:val="24"/>
        </w:rPr>
        <w:t>Conf</w:t>
      </w:r>
      <w:r w:rsidR="00B345DA">
        <w:rPr>
          <w:rFonts w:ascii="Arial" w:hAnsi="Arial" w:cs="Arial"/>
          <w:sz w:val="24"/>
          <w:szCs w:val="24"/>
        </w:rPr>
        <w:t>é</w:t>
      </w:r>
      <w:r w:rsidR="004400F7" w:rsidRPr="00C262F4">
        <w:rPr>
          <w:rFonts w:ascii="Arial" w:hAnsi="Arial" w:cs="Arial"/>
          <w:sz w:val="24"/>
          <w:szCs w:val="24"/>
        </w:rPr>
        <w:t>d</w:t>
      </w:r>
      <w:r w:rsidR="00B345DA">
        <w:rPr>
          <w:rFonts w:ascii="Arial" w:hAnsi="Arial" w:cs="Arial"/>
          <w:sz w:val="24"/>
          <w:szCs w:val="24"/>
        </w:rPr>
        <w:t>é</w:t>
      </w:r>
      <w:r w:rsidR="004400F7" w:rsidRPr="00C262F4">
        <w:rPr>
          <w:rFonts w:ascii="Arial" w:hAnsi="Arial" w:cs="Arial"/>
          <w:sz w:val="24"/>
          <w:szCs w:val="24"/>
        </w:rPr>
        <w:t>ration</w:t>
      </w:r>
      <w:proofErr w:type="spellEnd"/>
      <w:r w:rsidR="004400F7" w:rsidRPr="00C262F4">
        <w:rPr>
          <w:rFonts w:ascii="Arial" w:hAnsi="Arial" w:cs="Arial"/>
          <w:sz w:val="24"/>
          <w:szCs w:val="24"/>
        </w:rPr>
        <w:t xml:space="preserve"> des </w:t>
      </w:r>
      <w:proofErr w:type="spellStart"/>
      <w:r w:rsidR="004400F7" w:rsidRPr="00C262F4">
        <w:rPr>
          <w:rFonts w:ascii="Arial" w:hAnsi="Arial" w:cs="Arial"/>
          <w:sz w:val="24"/>
          <w:szCs w:val="24"/>
        </w:rPr>
        <w:t>Travailleurs</w:t>
      </w:r>
      <w:proofErr w:type="spellEnd"/>
      <w:r w:rsidR="004400F7" w:rsidRPr="00C262F4">
        <w:rPr>
          <w:rFonts w:ascii="Arial" w:hAnsi="Arial" w:cs="Arial"/>
          <w:sz w:val="24"/>
          <w:szCs w:val="24"/>
        </w:rPr>
        <w:t xml:space="preserve"> du Sector Public (CTSP)</w:t>
      </w:r>
      <w:r w:rsidRPr="00C262F4">
        <w:rPr>
          <w:rFonts w:ascii="Arial" w:hAnsi="Arial" w:cs="Arial"/>
          <w:sz w:val="24"/>
          <w:szCs w:val="24"/>
        </w:rPr>
        <w:t xml:space="preserve"> has won </w:t>
      </w:r>
      <w:r w:rsidR="004400F7" w:rsidRPr="00C262F4">
        <w:rPr>
          <w:rFonts w:ascii="Arial" w:hAnsi="Arial" w:cs="Arial"/>
          <w:sz w:val="24"/>
          <w:szCs w:val="24"/>
        </w:rPr>
        <w:t>recognition from the Ministry of Social Affairs and Labour</w:t>
      </w:r>
      <w:r w:rsidR="003F2B8E">
        <w:rPr>
          <w:rFonts w:ascii="Arial" w:hAnsi="Arial" w:cs="Arial"/>
          <w:sz w:val="24"/>
          <w:szCs w:val="24"/>
        </w:rPr>
        <w:t xml:space="preserve">. Its </w:t>
      </w:r>
      <w:r w:rsidR="004400F7" w:rsidRPr="00C262F4">
        <w:rPr>
          <w:rFonts w:ascii="Arial" w:hAnsi="Arial" w:cs="Arial"/>
          <w:sz w:val="24"/>
          <w:szCs w:val="24"/>
        </w:rPr>
        <w:t>membership</w:t>
      </w:r>
      <w:r w:rsidRPr="00C262F4">
        <w:rPr>
          <w:rFonts w:ascii="Arial" w:hAnsi="Arial" w:cs="Arial"/>
          <w:sz w:val="24"/>
          <w:szCs w:val="24"/>
        </w:rPr>
        <w:t xml:space="preserve"> currently stands at 90 and </w:t>
      </w:r>
      <w:r w:rsidR="004400F7" w:rsidRPr="00C262F4">
        <w:rPr>
          <w:rFonts w:ascii="Arial" w:hAnsi="Arial" w:cs="Arial"/>
          <w:sz w:val="24"/>
          <w:szCs w:val="24"/>
        </w:rPr>
        <w:t xml:space="preserve">is on the increase. </w:t>
      </w:r>
      <w:r w:rsidRPr="00C262F4">
        <w:rPr>
          <w:rFonts w:ascii="Arial" w:hAnsi="Arial" w:cs="Arial"/>
          <w:sz w:val="24"/>
          <w:szCs w:val="24"/>
        </w:rPr>
        <w:t>Plans are underway to</w:t>
      </w:r>
      <w:r w:rsidR="003538A5">
        <w:rPr>
          <w:rFonts w:ascii="Arial" w:hAnsi="Arial" w:cs="Arial"/>
          <w:sz w:val="24"/>
          <w:szCs w:val="24"/>
        </w:rPr>
        <w:t xml:space="preserve"> unionise </w:t>
      </w:r>
      <w:r w:rsidRPr="00C262F4">
        <w:rPr>
          <w:rFonts w:ascii="Arial" w:hAnsi="Arial" w:cs="Arial"/>
          <w:sz w:val="24"/>
          <w:szCs w:val="24"/>
        </w:rPr>
        <w:t>street vendor</w:t>
      </w:r>
      <w:r w:rsidR="003538A5">
        <w:rPr>
          <w:rFonts w:ascii="Arial" w:hAnsi="Arial" w:cs="Arial"/>
          <w:sz w:val="24"/>
          <w:szCs w:val="24"/>
        </w:rPr>
        <w:t xml:space="preserve">s as part of organising workers </w:t>
      </w:r>
      <w:r w:rsidRPr="00C262F4">
        <w:rPr>
          <w:rFonts w:ascii="Arial" w:hAnsi="Arial" w:cs="Arial"/>
          <w:sz w:val="24"/>
          <w:szCs w:val="24"/>
        </w:rPr>
        <w:t xml:space="preserve">in the informal sector. </w:t>
      </w:r>
      <w:r w:rsidR="00C121F3">
        <w:rPr>
          <w:rFonts w:ascii="Arial" w:hAnsi="Arial" w:cs="Arial"/>
          <w:sz w:val="24"/>
          <w:szCs w:val="24"/>
        </w:rPr>
        <w:t xml:space="preserve">In addition, </w:t>
      </w:r>
    </w:p>
    <w:p w:rsidR="00117F92" w:rsidRPr="00C262F4" w:rsidRDefault="00117F92" w:rsidP="008440F9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 w:rsidRPr="00C262F4">
        <w:rPr>
          <w:rFonts w:ascii="Arial" w:hAnsi="Arial" w:cs="Arial"/>
          <w:sz w:val="24"/>
          <w:szCs w:val="24"/>
        </w:rPr>
        <w:t xml:space="preserve">Some 240 trade union officials have been trained in various aspects of trade union work including organising, recruitment, servicing members etc. </w:t>
      </w:r>
    </w:p>
    <w:p w:rsidR="00C121F3" w:rsidRDefault="00117F92" w:rsidP="008440F9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 w:rsidRPr="00C121F3">
        <w:rPr>
          <w:rFonts w:ascii="Arial" w:hAnsi="Arial" w:cs="Arial"/>
          <w:sz w:val="24"/>
          <w:szCs w:val="24"/>
        </w:rPr>
        <w:t>Training and education material has been produced in Creole</w:t>
      </w:r>
      <w:r w:rsidR="003538A5">
        <w:rPr>
          <w:rFonts w:ascii="Arial" w:hAnsi="Arial" w:cs="Arial"/>
          <w:sz w:val="24"/>
          <w:szCs w:val="24"/>
        </w:rPr>
        <w:t>.</w:t>
      </w:r>
    </w:p>
    <w:p w:rsidR="00C121F3" w:rsidRDefault="00144429" w:rsidP="008440F9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 w:rsidRPr="00C121F3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>training</w:t>
      </w:r>
      <w:r w:rsidR="003538A5">
        <w:rPr>
          <w:rFonts w:ascii="Arial" w:hAnsi="Arial" w:cs="Arial"/>
          <w:sz w:val="24"/>
          <w:szCs w:val="24"/>
        </w:rPr>
        <w:t xml:space="preserve"> </w:t>
      </w:r>
      <w:r w:rsidR="00117F92" w:rsidRPr="00C121F3">
        <w:rPr>
          <w:rFonts w:ascii="Arial" w:hAnsi="Arial" w:cs="Arial"/>
          <w:sz w:val="24"/>
          <w:szCs w:val="24"/>
        </w:rPr>
        <w:t xml:space="preserve">video on unionisation has been produced in French and Creole. </w:t>
      </w:r>
    </w:p>
    <w:p w:rsidR="00117F92" w:rsidRPr="00C121F3" w:rsidRDefault="00117F92" w:rsidP="008440F9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 w:rsidRPr="00C121F3">
        <w:rPr>
          <w:rFonts w:ascii="Arial" w:hAnsi="Arial" w:cs="Arial"/>
          <w:sz w:val="24"/>
          <w:szCs w:val="24"/>
        </w:rPr>
        <w:t>Trade union representatives have been elected to various</w:t>
      </w:r>
      <w:r w:rsidR="00C121F3">
        <w:rPr>
          <w:rFonts w:ascii="Arial" w:hAnsi="Arial" w:cs="Arial"/>
          <w:sz w:val="24"/>
          <w:szCs w:val="24"/>
        </w:rPr>
        <w:t xml:space="preserve"> public bodies responsible for </w:t>
      </w:r>
      <w:r w:rsidR="00144429">
        <w:rPr>
          <w:rFonts w:ascii="Arial" w:hAnsi="Arial" w:cs="Arial"/>
          <w:sz w:val="24"/>
          <w:szCs w:val="24"/>
        </w:rPr>
        <w:t>social security, employment and pay.</w:t>
      </w:r>
      <w:r w:rsidR="00C121F3">
        <w:rPr>
          <w:rFonts w:ascii="Arial" w:hAnsi="Arial" w:cs="Arial"/>
          <w:sz w:val="24"/>
          <w:szCs w:val="24"/>
        </w:rPr>
        <w:t xml:space="preserve"> </w:t>
      </w:r>
    </w:p>
    <w:p w:rsidR="00117F92" w:rsidRPr="00C262F4" w:rsidRDefault="00117F92" w:rsidP="008440F9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 w:rsidRPr="00C262F4">
        <w:rPr>
          <w:rFonts w:ascii="Arial" w:hAnsi="Arial" w:cs="Arial"/>
          <w:sz w:val="24"/>
          <w:szCs w:val="24"/>
        </w:rPr>
        <w:t>Two collective bargaining agreements have been signed in the textile sector.</w:t>
      </w:r>
    </w:p>
    <w:p w:rsidR="00117F92" w:rsidRPr="00C262F4" w:rsidRDefault="00117F92" w:rsidP="008440F9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 w:rsidRPr="00C262F4">
        <w:rPr>
          <w:rFonts w:ascii="Arial" w:hAnsi="Arial" w:cs="Arial"/>
          <w:sz w:val="24"/>
          <w:szCs w:val="24"/>
        </w:rPr>
        <w:t xml:space="preserve">An Inter-union Women’s Committee has been set up. </w:t>
      </w:r>
    </w:p>
    <w:p w:rsidR="00117F92" w:rsidRPr="00C262F4" w:rsidRDefault="00117F92" w:rsidP="008440F9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 w:rsidRPr="00C262F4">
        <w:rPr>
          <w:rFonts w:ascii="Arial" w:hAnsi="Arial" w:cs="Arial"/>
          <w:sz w:val="24"/>
          <w:szCs w:val="24"/>
        </w:rPr>
        <w:lastRenderedPageBreak/>
        <w:t>The work on the Labour Law reforms continues with trade union participation and technical support from the ILO.</w:t>
      </w:r>
    </w:p>
    <w:p w:rsidR="00117F92" w:rsidRPr="00C262F4" w:rsidRDefault="00117F92" w:rsidP="008440F9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sz w:val="24"/>
          <w:szCs w:val="24"/>
        </w:rPr>
      </w:pPr>
      <w:r w:rsidRPr="00C262F4">
        <w:rPr>
          <w:rFonts w:ascii="Arial" w:hAnsi="Arial" w:cs="Arial"/>
          <w:sz w:val="24"/>
          <w:szCs w:val="24"/>
        </w:rPr>
        <w:t>There has been progress in joint work by Haitian trade unionists</w:t>
      </w:r>
      <w:r w:rsidR="009B742B">
        <w:rPr>
          <w:rFonts w:ascii="Arial" w:hAnsi="Arial" w:cs="Arial"/>
          <w:sz w:val="24"/>
          <w:szCs w:val="24"/>
        </w:rPr>
        <w:t xml:space="preserve"> </w:t>
      </w:r>
      <w:r w:rsidRPr="00C262F4">
        <w:rPr>
          <w:rFonts w:ascii="Arial" w:hAnsi="Arial" w:cs="Arial"/>
          <w:sz w:val="24"/>
          <w:szCs w:val="24"/>
        </w:rPr>
        <w:t xml:space="preserve">coordinated </w:t>
      </w:r>
      <w:r w:rsidR="008A0828">
        <w:rPr>
          <w:rFonts w:ascii="Arial" w:hAnsi="Arial" w:cs="Arial"/>
          <w:sz w:val="24"/>
          <w:szCs w:val="24"/>
        </w:rPr>
        <w:t xml:space="preserve">through the </w:t>
      </w:r>
      <w:r w:rsidRPr="00C262F4">
        <w:rPr>
          <w:rFonts w:ascii="Arial" w:hAnsi="Arial" w:cs="Arial"/>
          <w:sz w:val="24"/>
          <w:szCs w:val="24"/>
        </w:rPr>
        <w:t xml:space="preserve">TUCA, for instance, </w:t>
      </w:r>
      <w:r w:rsidR="0031235B">
        <w:rPr>
          <w:rFonts w:ascii="Arial" w:hAnsi="Arial" w:cs="Arial"/>
          <w:sz w:val="24"/>
          <w:szCs w:val="24"/>
        </w:rPr>
        <w:t xml:space="preserve">on </w:t>
      </w:r>
      <w:r w:rsidRPr="00C262F4">
        <w:rPr>
          <w:rFonts w:ascii="Arial" w:hAnsi="Arial" w:cs="Arial"/>
          <w:sz w:val="24"/>
          <w:szCs w:val="24"/>
        </w:rPr>
        <w:t>May Day celebration</w:t>
      </w:r>
      <w:r w:rsidR="009B742B">
        <w:rPr>
          <w:rFonts w:ascii="Arial" w:hAnsi="Arial" w:cs="Arial"/>
          <w:sz w:val="24"/>
          <w:szCs w:val="24"/>
        </w:rPr>
        <w:t>s</w:t>
      </w:r>
      <w:r w:rsidRPr="00C262F4">
        <w:rPr>
          <w:rFonts w:ascii="Arial" w:hAnsi="Arial" w:cs="Arial"/>
          <w:sz w:val="24"/>
          <w:szCs w:val="24"/>
        </w:rPr>
        <w:t xml:space="preserve">, campaign on the minimum wage, Labour Law </w:t>
      </w:r>
      <w:r w:rsidR="009B742B">
        <w:rPr>
          <w:rFonts w:ascii="Arial" w:hAnsi="Arial" w:cs="Arial"/>
          <w:sz w:val="24"/>
          <w:szCs w:val="24"/>
        </w:rPr>
        <w:t>re</w:t>
      </w:r>
      <w:r w:rsidRPr="00C262F4">
        <w:rPr>
          <w:rFonts w:ascii="Arial" w:hAnsi="Arial" w:cs="Arial"/>
          <w:sz w:val="24"/>
          <w:szCs w:val="24"/>
        </w:rPr>
        <w:t xml:space="preserve">forms etc. </w:t>
      </w:r>
    </w:p>
    <w:p w:rsidR="00800300" w:rsidRDefault="004400F7" w:rsidP="008440F9">
      <w:pPr>
        <w:pStyle w:val="T11TextBodyNum"/>
        <w:numPr>
          <w:ilvl w:val="0"/>
          <w:numId w:val="0"/>
        </w:numPr>
        <w:spacing w:line="240" w:lineRule="auto"/>
        <w:rPr>
          <w:rFonts w:ascii="Arial" w:hAnsi="Arial" w:cs="Arial"/>
          <w:sz w:val="24"/>
          <w:szCs w:val="24"/>
        </w:rPr>
      </w:pPr>
      <w:r w:rsidRPr="00C262F4">
        <w:rPr>
          <w:rFonts w:ascii="Arial" w:hAnsi="Arial" w:cs="Arial"/>
          <w:sz w:val="24"/>
          <w:szCs w:val="24"/>
        </w:rPr>
        <w:t xml:space="preserve">The ITUC-TUCA </w:t>
      </w:r>
      <w:r w:rsidR="00C20A68" w:rsidRPr="00C262F4">
        <w:rPr>
          <w:rFonts w:ascii="Arial" w:hAnsi="Arial" w:cs="Arial"/>
          <w:sz w:val="24"/>
          <w:szCs w:val="24"/>
        </w:rPr>
        <w:t>was</w:t>
      </w:r>
      <w:r w:rsidR="00C22809">
        <w:rPr>
          <w:rFonts w:ascii="Arial" w:hAnsi="Arial" w:cs="Arial"/>
          <w:sz w:val="24"/>
          <w:szCs w:val="24"/>
        </w:rPr>
        <w:t xml:space="preserve"> also</w:t>
      </w:r>
      <w:r w:rsidR="00C20A68" w:rsidRPr="00C262F4">
        <w:rPr>
          <w:rFonts w:ascii="Arial" w:hAnsi="Arial" w:cs="Arial"/>
          <w:sz w:val="24"/>
          <w:szCs w:val="24"/>
        </w:rPr>
        <w:t xml:space="preserve"> instrumental in organising a </w:t>
      </w:r>
      <w:r w:rsidRPr="00C262F4">
        <w:rPr>
          <w:rFonts w:ascii="Arial" w:hAnsi="Arial" w:cs="Arial"/>
          <w:sz w:val="24"/>
          <w:szCs w:val="24"/>
        </w:rPr>
        <w:t xml:space="preserve">meeting </w:t>
      </w:r>
      <w:r w:rsidR="00574204">
        <w:rPr>
          <w:rFonts w:ascii="Arial" w:hAnsi="Arial" w:cs="Arial"/>
          <w:sz w:val="24"/>
          <w:szCs w:val="24"/>
        </w:rPr>
        <w:t xml:space="preserve">with representatives from </w:t>
      </w:r>
      <w:r w:rsidRPr="00C262F4">
        <w:rPr>
          <w:rFonts w:ascii="Arial" w:hAnsi="Arial" w:cs="Arial"/>
          <w:sz w:val="24"/>
          <w:szCs w:val="24"/>
        </w:rPr>
        <w:t xml:space="preserve">the entire Haitian trade union movement in order to elect three workers' representatives to </w:t>
      </w:r>
      <w:r w:rsidR="005911A2">
        <w:rPr>
          <w:rFonts w:ascii="Arial" w:hAnsi="Arial" w:cs="Arial"/>
          <w:sz w:val="24"/>
          <w:szCs w:val="24"/>
        </w:rPr>
        <w:t xml:space="preserve">the </w:t>
      </w:r>
      <w:proofErr w:type="spellStart"/>
      <w:r w:rsidR="005911A2">
        <w:rPr>
          <w:rFonts w:ascii="Arial" w:hAnsi="Arial" w:cs="Arial"/>
          <w:sz w:val="24"/>
          <w:szCs w:val="24"/>
        </w:rPr>
        <w:t>Conseil</w:t>
      </w:r>
      <w:proofErr w:type="spellEnd"/>
      <w:r w:rsidR="005911A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911A2">
        <w:rPr>
          <w:rFonts w:ascii="Arial" w:hAnsi="Arial" w:cs="Arial"/>
          <w:sz w:val="24"/>
          <w:szCs w:val="24"/>
        </w:rPr>
        <w:t>Supérieur</w:t>
      </w:r>
      <w:proofErr w:type="spellEnd"/>
      <w:r w:rsidR="005911A2">
        <w:rPr>
          <w:rFonts w:ascii="Arial" w:hAnsi="Arial" w:cs="Arial"/>
          <w:sz w:val="24"/>
          <w:szCs w:val="24"/>
        </w:rPr>
        <w:t xml:space="preserve"> des </w:t>
      </w:r>
      <w:proofErr w:type="spellStart"/>
      <w:r w:rsidR="005911A2">
        <w:rPr>
          <w:rFonts w:ascii="Arial" w:hAnsi="Arial" w:cs="Arial"/>
          <w:sz w:val="24"/>
          <w:szCs w:val="24"/>
        </w:rPr>
        <w:t>Salaires</w:t>
      </w:r>
      <w:proofErr w:type="spellEnd"/>
      <w:r w:rsidR="005911A2">
        <w:rPr>
          <w:rFonts w:ascii="Arial" w:hAnsi="Arial" w:cs="Arial"/>
          <w:sz w:val="24"/>
          <w:szCs w:val="24"/>
        </w:rPr>
        <w:t xml:space="preserve"> (CSS) -</w:t>
      </w:r>
      <w:r w:rsidRPr="00C262F4">
        <w:rPr>
          <w:rFonts w:ascii="Arial" w:hAnsi="Arial" w:cs="Arial"/>
          <w:sz w:val="24"/>
          <w:szCs w:val="24"/>
        </w:rPr>
        <w:t xml:space="preserve"> body </w:t>
      </w:r>
      <w:r w:rsidR="005911A2">
        <w:rPr>
          <w:rFonts w:ascii="Arial" w:hAnsi="Arial" w:cs="Arial"/>
          <w:sz w:val="24"/>
          <w:szCs w:val="24"/>
        </w:rPr>
        <w:t>responsible for setting the minimum wage</w:t>
      </w:r>
      <w:r w:rsidR="00C22809">
        <w:rPr>
          <w:rFonts w:ascii="Arial" w:hAnsi="Arial" w:cs="Arial"/>
          <w:sz w:val="24"/>
          <w:szCs w:val="24"/>
        </w:rPr>
        <w:t xml:space="preserve"> in Haiti</w:t>
      </w:r>
      <w:r w:rsidR="005911A2">
        <w:rPr>
          <w:rFonts w:ascii="Arial" w:hAnsi="Arial" w:cs="Arial"/>
          <w:sz w:val="24"/>
          <w:szCs w:val="24"/>
        </w:rPr>
        <w:t>. The CSS set t</w:t>
      </w:r>
      <w:r w:rsidR="0099155C">
        <w:rPr>
          <w:rFonts w:ascii="Arial" w:hAnsi="Arial" w:cs="Arial"/>
          <w:sz w:val="24"/>
          <w:szCs w:val="24"/>
        </w:rPr>
        <w:t>he m</w:t>
      </w:r>
      <w:r w:rsidRPr="00C262F4">
        <w:rPr>
          <w:rFonts w:ascii="Arial" w:hAnsi="Arial" w:cs="Arial"/>
          <w:sz w:val="24"/>
          <w:szCs w:val="24"/>
        </w:rPr>
        <w:t>inimum wage</w:t>
      </w:r>
      <w:r w:rsidR="0099155C">
        <w:rPr>
          <w:rFonts w:ascii="Arial" w:hAnsi="Arial" w:cs="Arial"/>
          <w:sz w:val="24"/>
          <w:szCs w:val="24"/>
        </w:rPr>
        <w:t xml:space="preserve"> at USD 5.23 per day</w:t>
      </w:r>
      <w:r w:rsidR="00574204">
        <w:rPr>
          <w:rFonts w:ascii="Arial" w:hAnsi="Arial" w:cs="Arial"/>
          <w:sz w:val="24"/>
          <w:szCs w:val="24"/>
        </w:rPr>
        <w:t xml:space="preserve"> -12% rise-</w:t>
      </w:r>
      <w:r w:rsidR="0099155C">
        <w:rPr>
          <w:rFonts w:ascii="Arial" w:hAnsi="Arial" w:cs="Arial"/>
          <w:sz w:val="24"/>
          <w:szCs w:val="24"/>
        </w:rPr>
        <w:t xml:space="preserve"> on </w:t>
      </w:r>
      <w:r w:rsidRPr="00C262F4">
        <w:rPr>
          <w:rFonts w:ascii="Arial" w:hAnsi="Arial" w:cs="Arial"/>
          <w:sz w:val="24"/>
          <w:szCs w:val="24"/>
        </w:rPr>
        <w:t>29 November</w:t>
      </w:r>
      <w:r w:rsidR="0099155C">
        <w:rPr>
          <w:rFonts w:ascii="Arial" w:hAnsi="Arial" w:cs="Arial"/>
          <w:sz w:val="24"/>
          <w:szCs w:val="24"/>
        </w:rPr>
        <w:t xml:space="preserve"> 2013</w:t>
      </w:r>
      <w:r w:rsidR="00C22809">
        <w:rPr>
          <w:rFonts w:ascii="Arial" w:hAnsi="Arial" w:cs="Arial"/>
          <w:sz w:val="24"/>
          <w:szCs w:val="24"/>
        </w:rPr>
        <w:t>,</w:t>
      </w:r>
      <w:r w:rsidR="00574204">
        <w:rPr>
          <w:rFonts w:ascii="Arial" w:hAnsi="Arial" w:cs="Arial"/>
          <w:sz w:val="24"/>
          <w:szCs w:val="24"/>
        </w:rPr>
        <w:t xml:space="preserve"> despite persistent demands from Haitian unions for a</w:t>
      </w:r>
      <w:r w:rsidR="00F20394">
        <w:rPr>
          <w:rFonts w:ascii="Arial" w:hAnsi="Arial" w:cs="Arial"/>
          <w:sz w:val="24"/>
          <w:szCs w:val="24"/>
        </w:rPr>
        <w:t xml:space="preserve"> much</w:t>
      </w:r>
      <w:r w:rsidR="00574204">
        <w:rPr>
          <w:rFonts w:ascii="Arial" w:hAnsi="Arial" w:cs="Arial"/>
          <w:sz w:val="24"/>
          <w:szCs w:val="24"/>
        </w:rPr>
        <w:t xml:space="preserve"> higher increase.  </w:t>
      </w:r>
    </w:p>
    <w:p w:rsidR="004400F7" w:rsidRDefault="00222B3A" w:rsidP="008440F9">
      <w:pPr>
        <w:pStyle w:val="T11TextBodyNum"/>
        <w:numPr>
          <w:ilvl w:val="0"/>
          <w:numId w:val="0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21395</wp:posOffset>
            </wp:positionV>
            <wp:extent cx="1402617" cy="1623157"/>
            <wp:effectExtent l="19050" t="19050" r="26133" b="15143"/>
            <wp:wrapTight wrapText="bothSides">
              <wp:wrapPolygon edited="0">
                <wp:start x="-293" y="-254"/>
                <wp:lineTo x="-293" y="21802"/>
                <wp:lineTo x="22002" y="21802"/>
                <wp:lineTo x="22002" y="-254"/>
                <wp:lineTo x="-293" y="-254"/>
              </wp:wrapPolygon>
            </wp:wrapTight>
            <wp:docPr id="8" name="Picture 8" descr="Kattia Paredes Moreno, Project Coordin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thalb\AppData\Local\Microsoft\Windows\Temporary Internet Files\Content.Word\0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617" cy="162315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00F7" w:rsidRPr="00C262F4">
        <w:rPr>
          <w:rFonts w:ascii="Arial" w:hAnsi="Arial" w:cs="Arial"/>
          <w:sz w:val="24"/>
          <w:szCs w:val="24"/>
        </w:rPr>
        <w:t xml:space="preserve">Another tripartite body, the </w:t>
      </w:r>
      <w:proofErr w:type="spellStart"/>
      <w:r w:rsidR="004400F7" w:rsidRPr="00C262F4">
        <w:rPr>
          <w:rFonts w:ascii="Arial" w:hAnsi="Arial" w:cs="Arial"/>
          <w:sz w:val="24"/>
          <w:szCs w:val="24"/>
        </w:rPr>
        <w:t>C</w:t>
      </w:r>
      <w:r w:rsidR="00FB53C9">
        <w:rPr>
          <w:rFonts w:ascii="Arial" w:hAnsi="Arial" w:cs="Arial"/>
          <w:sz w:val="24"/>
          <w:szCs w:val="24"/>
        </w:rPr>
        <w:t>onseil</w:t>
      </w:r>
      <w:proofErr w:type="spellEnd"/>
      <w:r w:rsidR="00FB53C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53C9">
        <w:rPr>
          <w:rFonts w:ascii="Arial" w:hAnsi="Arial" w:cs="Arial"/>
          <w:sz w:val="24"/>
          <w:szCs w:val="24"/>
        </w:rPr>
        <w:t>d’Administration</w:t>
      </w:r>
      <w:proofErr w:type="spellEnd"/>
      <w:r w:rsidR="00FB53C9">
        <w:rPr>
          <w:rFonts w:ascii="Arial" w:hAnsi="Arial" w:cs="Arial"/>
          <w:sz w:val="24"/>
          <w:szCs w:val="24"/>
        </w:rPr>
        <w:t xml:space="preserve"> des </w:t>
      </w:r>
      <w:r w:rsidR="00574204">
        <w:rPr>
          <w:rFonts w:ascii="Arial" w:hAnsi="Arial" w:cs="Arial"/>
          <w:sz w:val="24"/>
          <w:szCs w:val="24"/>
        </w:rPr>
        <w:t xml:space="preserve">organisms </w:t>
      </w:r>
      <w:r w:rsidR="00FB53C9">
        <w:rPr>
          <w:rFonts w:ascii="Arial" w:hAnsi="Arial" w:cs="Arial"/>
          <w:sz w:val="24"/>
          <w:szCs w:val="24"/>
        </w:rPr>
        <w:t xml:space="preserve">de </w:t>
      </w:r>
      <w:proofErr w:type="spellStart"/>
      <w:r w:rsidR="00FB53C9">
        <w:rPr>
          <w:rFonts w:ascii="Arial" w:hAnsi="Arial" w:cs="Arial"/>
          <w:sz w:val="24"/>
          <w:szCs w:val="24"/>
        </w:rPr>
        <w:t>S</w:t>
      </w:r>
      <w:r w:rsidR="00652D0E">
        <w:rPr>
          <w:rFonts w:ascii="Arial" w:hAnsi="Arial" w:cs="Arial"/>
          <w:sz w:val="24"/>
          <w:szCs w:val="24"/>
        </w:rPr>
        <w:t>é</w:t>
      </w:r>
      <w:r w:rsidR="00FB53C9">
        <w:rPr>
          <w:rFonts w:ascii="Arial" w:hAnsi="Arial" w:cs="Arial"/>
          <w:sz w:val="24"/>
          <w:szCs w:val="24"/>
        </w:rPr>
        <w:t>curité</w:t>
      </w:r>
      <w:proofErr w:type="spellEnd"/>
      <w:r w:rsidR="00FB53C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B53C9">
        <w:rPr>
          <w:rFonts w:ascii="Arial" w:hAnsi="Arial" w:cs="Arial"/>
          <w:sz w:val="24"/>
          <w:szCs w:val="24"/>
        </w:rPr>
        <w:t>Sociale</w:t>
      </w:r>
      <w:proofErr w:type="spellEnd"/>
      <w:r w:rsidR="00FB53C9">
        <w:rPr>
          <w:rFonts w:ascii="Arial" w:hAnsi="Arial" w:cs="Arial"/>
          <w:sz w:val="24"/>
          <w:szCs w:val="24"/>
        </w:rPr>
        <w:t xml:space="preserve"> (CAOSS </w:t>
      </w:r>
      <w:r w:rsidR="00652D0E">
        <w:rPr>
          <w:rFonts w:ascii="Arial" w:hAnsi="Arial" w:cs="Arial"/>
          <w:sz w:val="24"/>
          <w:szCs w:val="24"/>
        </w:rPr>
        <w:t xml:space="preserve">– Governing body </w:t>
      </w:r>
      <w:r w:rsidR="004400F7" w:rsidRPr="00C262F4">
        <w:rPr>
          <w:rFonts w:ascii="Arial" w:hAnsi="Arial" w:cs="Arial"/>
          <w:sz w:val="24"/>
          <w:szCs w:val="24"/>
        </w:rPr>
        <w:t>of Social Security</w:t>
      </w:r>
      <w:r w:rsidR="00652D0E">
        <w:rPr>
          <w:rFonts w:ascii="Arial" w:hAnsi="Arial" w:cs="Arial"/>
          <w:sz w:val="24"/>
          <w:szCs w:val="24"/>
        </w:rPr>
        <w:t xml:space="preserve"> Organisations</w:t>
      </w:r>
      <w:r w:rsidR="004400F7" w:rsidRPr="00C262F4">
        <w:rPr>
          <w:rFonts w:ascii="Arial" w:hAnsi="Arial" w:cs="Arial"/>
          <w:sz w:val="24"/>
          <w:szCs w:val="24"/>
        </w:rPr>
        <w:t xml:space="preserve">) was set up at the end of August. </w:t>
      </w:r>
      <w:r w:rsidR="00F20394">
        <w:rPr>
          <w:rFonts w:ascii="Arial" w:hAnsi="Arial" w:cs="Arial"/>
          <w:sz w:val="24"/>
          <w:szCs w:val="24"/>
        </w:rPr>
        <w:t xml:space="preserve">Three workers’ reps from the </w:t>
      </w:r>
      <w:r w:rsidR="00364153">
        <w:rPr>
          <w:rFonts w:ascii="Arial" w:hAnsi="Arial" w:cs="Arial"/>
          <w:sz w:val="24"/>
          <w:szCs w:val="24"/>
        </w:rPr>
        <w:t xml:space="preserve">Haitian trade union movement </w:t>
      </w:r>
      <w:r w:rsidR="00F20394">
        <w:rPr>
          <w:rFonts w:ascii="Arial" w:hAnsi="Arial" w:cs="Arial"/>
          <w:sz w:val="24"/>
          <w:szCs w:val="24"/>
        </w:rPr>
        <w:t xml:space="preserve">sit on </w:t>
      </w:r>
      <w:r w:rsidR="004400F7" w:rsidRPr="00C262F4">
        <w:rPr>
          <w:rFonts w:ascii="Arial" w:hAnsi="Arial" w:cs="Arial"/>
          <w:sz w:val="24"/>
          <w:szCs w:val="24"/>
        </w:rPr>
        <w:t>the CAOSS. A seminar on social protection was</w:t>
      </w:r>
      <w:r w:rsidR="00B80674" w:rsidRPr="00C262F4">
        <w:rPr>
          <w:rFonts w:ascii="Arial" w:hAnsi="Arial" w:cs="Arial"/>
          <w:sz w:val="24"/>
          <w:szCs w:val="24"/>
        </w:rPr>
        <w:t xml:space="preserve"> held on 21-22 November</w:t>
      </w:r>
      <w:r w:rsidR="002D36D2">
        <w:rPr>
          <w:rFonts w:ascii="Arial" w:hAnsi="Arial" w:cs="Arial"/>
          <w:sz w:val="24"/>
          <w:szCs w:val="24"/>
        </w:rPr>
        <w:t xml:space="preserve">. The establishment of </w:t>
      </w:r>
      <w:r w:rsidR="004400F7" w:rsidRPr="00C262F4">
        <w:rPr>
          <w:rFonts w:ascii="Arial" w:hAnsi="Arial" w:cs="Arial"/>
          <w:sz w:val="24"/>
          <w:szCs w:val="24"/>
        </w:rPr>
        <w:t xml:space="preserve">focal points in each </w:t>
      </w:r>
      <w:r w:rsidR="00F20394">
        <w:rPr>
          <w:rFonts w:ascii="Arial" w:hAnsi="Arial" w:cs="Arial"/>
          <w:sz w:val="24"/>
          <w:szCs w:val="24"/>
        </w:rPr>
        <w:t xml:space="preserve">trade union </w:t>
      </w:r>
      <w:r w:rsidR="004400F7" w:rsidRPr="00C262F4">
        <w:rPr>
          <w:rFonts w:ascii="Arial" w:hAnsi="Arial" w:cs="Arial"/>
          <w:sz w:val="24"/>
          <w:szCs w:val="24"/>
        </w:rPr>
        <w:t>organisation capable of contributing to the development of a social protection model that includes all workers</w:t>
      </w:r>
      <w:r w:rsidR="002D36D2">
        <w:rPr>
          <w:rFonts w:ascii="Arial" w:hAnsi="Arial" w:cs="Arial"/>
          <w:sz w:val="24"/>
          <w:szCs w:val="24"/>
        </w:rPr>
        <w:t xml:space="preserve"> is envisaged in order to strengthen the current initiatives to advance on decent work and social protection. </w:t>
      </w:r>
      <w:r w:rsidR="004400F7" w:rsidRPr="00C262F4">
        <w:rPr>
          <w:rFonts w:ascii="Arial" w:hAnsi="Arial" w:cs="Arial"/>
          <w:sz w:val="24"/>
          <w:szCs w:val="24"/>
        </w:rPr>
        <w:t xml:space="preserve">  </w:t>
      </w:r>
    </w:p>
    <w:p w:rsidR="004400F7" w:rsidRPr="00C262F4" w:rsidRDefault="00655CAE" w:rsidP="006F0D07">
      <w:pPr>
        <w:pStyle w:val="T11TextBodyNum"/>
        <w:numPr>
          <w:ilvl w:val="0"/>
          <w:numId w:val="0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17682</wp:posOffset>
            </wp:positionV>
            <wp:extent cx="2323367" cy="1729350"/>
            <wp:effectExtent l="19050" t="19050" r="19783" b="23250"/>
            <wp:wrapTight wrapText="bothSides">
              <wp:wrapPolygon edited="0">
                <wp:start x="-177" y="-238"/>
                <wp:lineTo x="-177" y="21890"/>
                <wp:lineTo x="21784" y="21890"/>
                <wp:lineTo x="21784" y="-238"/>
                <wp:lineTo x="-177" y="-238"/>
              </wp:wrapPolygon>
            </wp:wrapTight>
            <wp:docPr id="3" name="Picture 1" descr="Reporting to Plenary Se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thalb\Pictures\2013-12-18\0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367" cy="17293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00F7" w:rsidRPr="00C262F4">
        <w:rPr>
          <w:rFonts w:ascii="Arial" w:hAnsi="Arial" w:cs="Arial"/>
          <w:sz w:val="24"/>
          <w:szCs w:val="24"/>
        </w:rPr>
        <w:t>Haitian trade unionists produced an action plan/programme through five working groups</w:t>
      </w:r>
      <w:r w:rsidR="002D36D2">
        <w:rPr>
          <w:rFonts w:ascii="Arial" w:hAnsi="Arial" w:cs="Arial"/>
          <w:sz w:val="24"/>
          <w:szCs w:val="24"/>
        </w:rPr>
        <w:t xml:space="preserve"> which focussed on </w:t>
      </w:r>
      <w:r w:rsidR="004400F7" w:rsidRPr="00C262F4">
        <w:rPr>
          <w:rFonts w:ascii="Arial" w:hAnsi="Arial" w:cs="Arial"/>
          <w:sz w:val="24"/>
          <w:szCs w:val="24"/>
        </w:rPr>
        <w:t>issues of concern to them</w:t>
      </w:r>
      <w:r w:rsidR="002D36D2">
        <w:rPr>
          <w:rFonts w:ascii="Arial" w:hAnsi="Arial" w:cs="Arial"/>
          <w:sz w:val="24"/>
          <w:szCs w:val="24"/>
        </w:rPr>
        <w:t xml:space="preserve"> and </w:t>
      </w:r>
      <w:r w:rsidR="0098547B">
        <w:rPr>
          <w:rFonts w:ascii="Arial" w:hAnsi="Arial" w:cs="Arial"/>
          <w:sz w:val="24"/>
          <w:szCs w:val="24"/>
        </w:rPr>
        <w:t xml:space="preserve">in line with </w:t>
      </w:r>
      <w:r w:rsidR="004400F7" w:rsidRPr="00C262F4">
        <w:rPr>
          <w:rFonts w:ascii="Arial" w:hAnsi="Arial" w:cs="Arial"/>
          <w:sz w:val="24"/>
          <w:szCs w:val="24"/>
        </w:rPr>
        <w:t xml:space="preserve">the Roadmap </w:t>
      </w:r>
      <w:r w:rsidR="00F20394" w:rsidRPr="001B5E42">
        <w:rPr>
          <w:rFonts w:ascii="Arial" w:hAnsi="Arial" w:cs="Arial"/>
          <w:sz w:val="24"/>
          <w:szCs w:val="24"/>
        </w:rPr>
        <w:t xml:space="preserve">developed and </w:t>
      </w:r>
      <w:r w:rsidR="004400F7" w:rsidRPr="001B5E42">
        <w:rPr>
          <w:rFonts w:ascii="Arial" w:hAnsi="Arial" w:cs="Arial"/>
          <w:sz w:val="24"/>
          <w:szCs w:val="24"/>
        </w:rPr>
        <w:t xml:space="preserve">adopted in the Trade Union Summit held in Santo Domingo in April 2010. </w:t>
      </w:r>
      <w:r w:rsidR="001B5E42" w:rsidRPr="001B5E42">
        <w:rPr>
          <w:rFonts w:ascii="Arial" w:hAnsi="Arial" w:cs="Arial"/>
          <w:sz w:val="24"/>
          <w:szCs w:val="24"/>
        </w:rPr>
        <w:t>The Roadmap also underscores the need for strengthening institutions and structures supportive of good governance, observance of human rights and workers’ rights and trade union participation in reconstruction and development.</w:t>
      </w:r>
    </w:p>
    <w:p w:rsidR="00574204" w:rsidRPr="00C262F4" w:rsidRDefault="00574204" w:rsidP="008440F9">
      <w:pPr>
        <w:spacing w:line="240" w:lineRule="auto"/>
        <w:rPr>
          <w:rFonts w:ascii="Arial" w:hAnsi="Arial" w:cs="Arial"/>
          <w:sz w:val="24"/>
          <w:szCs w:val="24"/>
        </w:rPr>
      </w:pPr>
    </w:p>
    <w:sectPr w:rsidR="00574204" w:rsidRPr="00C262F4" w:rsidSect="001066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">
    <w:panose1 w:val="00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AA4EF6"/>
    <w:multiLevelType w:val="hybridMultilevel"/>
    <w:tmpl w:val="E1DEA4C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F0802CD"/>
    <w:multiLevelType w:val="hybridMultilevel"/>
    <w:tmpl w:val="284097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5D0ED0"/>
    <w:multiLevelType w:val="multilevel"/>
    <w:tmpl w:val="42EE3480"/>
    <w:lvl w:ilvl="0">
      <w:start w:val="1"/>
      <w:numFmt w:val="decimal"/>
      <w:pStyle w:val="T11TextBodyNum"/>
      <w:lvlText w:val="%1"/>
      <w:lvlJc w:val="left"/>
      <w:pPr>
        <w:tabs>
          <w:tab w:val="num" w:pos="360"/>
        </w:tabs>
        <w:ind w:left="0" w:firstLine="0"/>
      </w:pPr>
      <w:rPr>
        <w:rFonts w:ascii="Frutiger 45" w:hAnsi="Frutiger 45" w:hint="default"/>
        <w:b w:val="0"/>
        <w:i w:val="0"/>
        <w:sz w:val="22"/>
      </w:rPr>
    </w:lvl>
    <w:lvl w:ilvl="1">
      <w:start w:val="1"/>
      <w:numFmt w:val="bullet"/>
      <w:lvlText w:val=""/>
      <w:lvlJc w:val="left"/>
      <w:pPr>
        <w:tabs>
          <w:tab w:val="num" w:pos="792"/>
        </w:tabs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4400F7"/>
    <w:rsid w:val="000132CA"/>
    <w:rsid w:val="00037904"/>
    <w:rsid w:val="000D0F0A"/>
    <w:rsid w:val="00104C10"/>
    <w:rsid w:val="001066B2"/>
    <w:rsid w:val="00117F92"/>
    <w:rsid w:val="001244D9"/>
    <w:rsid w:val="00144429"/>
    <w:rsid w:val="00163FE7"/>
    <w:rsid w:val="00177778"/>
    <w:rsid w:val="001834D3"/>
    <w:rsid w:val="001B5E42"/>
    <w:rsid w:val="001E51D4"/>
    <w:rsid w:val="00222B3A"/>
    <w:rsid w:val="00227AD2"/>
    <w:rsid w:val="00287F14"/>
    <w:rsid w:val="002B2EBF"/>
    <w:rsid w:val="002B7231"/>
    <w:rsid w:val="002D36D2"/>
    <w:rsid w:val="0031235B"/>
    <w:rsid w:val="00312FE1"/>
    <w:rsid w:val="00341D26"/>
    <w:rsid w:val="003538A5"/>
    <w:rsid w:val="00364153"/>
    <w:rsid w:val="0039209C"/>
    <w:rsid w:val="003F2B8E"/>
    <w:rsid w:val="003F3A37"/>
    <w:rsid w:val="00424320"/>
    <w:rsid w:val="00425965"/>
    <w:rsid w:val="004400F7"/>
    <w:rsid w:val="004506D3"/>
    <w:rsid w:val="00475B70"/>
    <w:rsid w:val="00486785"/>
    <w:rsid w:val="004B3FDF"/>
    <w:rsid w:val="004C27D1"/>
    <w:rsid w:val="00574204"/>
    <w:rsid w:val="00583266"/>
    <w:rsid w:val="005906A1"/>
    <w:rsid w:val="005911A2"/>
    <w:rsid w:val="00595F39"/>
    <w:rsid w:val="005C11EA"/>
    <w:rsid w:val="005E3F63"/>
    <w:rsid w:val="00652D0E"/>
    <w:rsid w:val="00655CAE"/>
    <w:rsid w:val="006B7B25"/>
    <w:rsid w:val="006E2B15"/>
    <w:rsid w:val="006F0D07"/>
    <w:rsid w:val="0077753A"/>
    <w:rsid w:val="007F7299"/>
    <w:rsid w:val="00800300"/>
    <w:rsid w:val="00804B9E"/>
    <w:rsid w:val="008440F9"/>
    <w:rsid w:val="008A0828"/>
    <w:rsid w:val="008C68AA"/>
    <w:rsid w:val="008D0EEF"/>
    <w:rsid w:val="00901CD4"/>
    <w:rsid w:val="009646A9"/>
    <w:rsid w:val="00965131"/>
    <w:rsid w:val="0098547B"/>
    <w:rsid w:val="0099155C"/>
    <w:rsid w:val="009B194A"/>
    <w:rsid w:val="009B742B"/>
    <w:rsid w:val="009C26B9"/>
    <w:rsid w:val="009D34C7"/>
    <w:rsid w:val="009E734F"/>
    <w:rsid w:val="00A31EEA"/>
    <w:rsid w:val="00A42E05"/>
    <w:rsid w:val="00AE2501"/>
    <w:rsid w:val="00AE48FD"/>
    <w:rsid w:val="00B05F4F"/>
    <w:rsid w:val="00B245A3"/>
    <w:rsid w:val="00B345DA"/>
    <w:rsid w:val="00B51E04"/>
    <w:rsid w:val="00B71CC1"/>
    <w:rsid w:val="00B80674"/>
    <w:rsid w:val="00C04099"/>
    <w:rsid w:val="00C121F3"/>
    <w:rsid w:val="00C16845"/>
    <w:rsid w:val="00C20A68"/>
    <w:rsid w:val="00C22809"/>
    <w:rsid w:val="00C262F4"/>
    <w:rsid w:val="00C50910"/>
    <w:rsid w:val="00D41642"/>
    <w:rsid w:val="00DE7087"/>
    <w:rsid w:val="00EC3318"/>
    <w:rsid w:val="00F20394"/>
    <w:rsid w:val="00F71678"/>
    <w:rsid w:val="00FA6F61"/>
    <w:rsid w:val="00FB35A3"/>
    <w:rsid w:val="00FB53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66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11TextBodyNum">
    <w:name w:val="T11TextBodyNum"/>
    <w:basedOn w:val="Normal"/>
    <w:rsid w:val="004400F7"/>
    <w:pPr>
      <w:numPr>
        <w:numId w:val="1"/>
      </w:numPr>
      <w:snapToGrid w:val="0"/>
      <w:spacing w:after="140" w:line="300" w:lineRule="exact"/>
      <w:outlineLvl w:val="0"/>
    </w:pPr>
    <w:rPr>
      <w:rFonts w:ascii="Frutiger 45" w:eastAsia="Times New Roman" w:hAnsi="Frutiger 45" w:cs="Times New Roman"/>
      <w:szCs w:val="20"/>
    </w:rPr>
  </w:style>
  <w:style w:type="paragraph" w:styleId="ListParagraph">
    <w:name w:val="List Paragraph"/>
    <w:basedOn w:val="Normal"/>
    <w:uiPriority w:val="34"/>
    <w:qFormat/>
    <w:rsid w:val="00117F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0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3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2</Pages>
  <Words>640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Kothalb</dc:creator>
  <cp:lastModifiedBy>Kothalb</cp:lastModifiedBy>
  <cp:revision>79</cp:revision>
  <dcterms:created xsi:type="dcterms:W3CDTF">2013-12-16T08:51:00Z</dcterms:created>
  <dcterms:modified xsi:type="dcterms:W3CDTF">2013-12-18T09:04:00Z</dcterms:modified>
</cp:coreProperties>
</file>