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67" w:rsidRDefault="00D527FD">
      <w:pPr>
        <w:pStyle w:val="T8Title1"/>
      </w:pPr>
      <w:r>
        <w:rPr>
          <w:noProof/>
          <w:snapToGrid/>
          <w:sz w:val="20"/>
          <w:lang w:eastAsia="en-GB"/>
        </w:rPr>
        <w:drawing>
          <wp:anchor distT="0" distB="0" distL="114300" distR="114300" simplePos="0" relativeHeight="251658752" behindDoc="0" locked="1" layoutInCell="1" allowOverlap="1">
            <wp:simplePos x="0" y="0"/>
            <wp:positionH relativeFrom="column">
              <wp:posOffset>3450590</wp:posOffset>
            </wp:positionH>
            <wp:positionV relativeFrom="page">
              <wp:posOffset>431800</wp:posOffset>
            </wp:positionV>
            <wp:extent cx="1638300" cy="895350"/>
            <wp:effectExtent l="19050" t="0" r="0" b="0"/>
            <wp:wrapNone/>
            <wp:docPr id="11" name="Picture 11" descr="TUC logo">
              <a:hlinkClick xmlns:a="http://schemas.openxmlformats.org/drawingml/2006/main" r:id="rId7"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C logo">
                      <a:hlinkClick r:id="rId7" tooltip="Link to: TUC homepage"/>
                    </pic:cNvPr>
                    <pic:cNvPicPr>
                      <a:picLocks noChangeAspect="1" noChangeArrowheads="1"/>
                    </pic:cNvPicPr>
                  </pic:nvPicPr>
                  <pic:blipFill>
                    <a:blip r:embed="rId8" cstate="print"/>
                    <a:srcRect/>
                    <a:stretch>
                      <a:fillRect/>
                    </a:stretch>
                  </pic:blipFill>
                  <pic:spPr bwMode="auto">
                    <a:xfrm>
                      <a:off x="0" y="0"/>
                      <a:ext cx="1638300" cy="895350"/>
                    </a:xfrm>
                    <a:prstGeom prst="rect">
                      <a:avLst/>
                    </a:prstGeom>
                    <a:noFill/>
                    <a:ln w="9525">
                      <a:noFill/>
                      <a:miter lim="800000"/>
                      <a:headEnd/>
                      <a:tailEnd/>
                    </a:ln>
                  </pic:spPr>
                </pic:pic>
              </a:graphicData>
            </a:graphic>
          </wp:anchor>
        </w:drawing>
      </w:r>
      <w:r w:rsidR="00CA0567">
        <w:rPr>
          <w:noProof/>
          <w:snapToGrid/>
        </w:rPr>
        <w:pict>
          <v:line id="_x0000_s2056" style="position:absolute;z-index:251656704;mso-position-horizontal-relative:text;mso-position-vertical-relative:page" from="-.75pt,149.7pt" to="226pt,149.7pt" strokeweight="4.5pt">
            <w10:wrap anchory="page"/>
            <w10:anchorlock/>
          </v:line>
        </w:pict>
      </w:r>
      <w:r>
        <w:tab/>
        <w:t>Climate action pledge</w:t>
      </w:r>
    </w:p>
    <w:p w:rsidR="00CA0567" w:rsidRDefault="00D527FD">
      <w:pPr>
        <w:pStyle w:val="T8Title2"/>
      </w:pPr>
      <w:r>
        <w:t>ITUC Congress</w:t>
      </w:r>
    </w:p>
    <w:p w:rsidR="00CA0567" w:rsidRDefault="00D527FD">
      <w:pPr>
        <w:pStyle w:val="T8Title2"/>
      </w:pPr>
      <w:r>
        <w:t>Berlin, 19 May 2014</w:t>
      </w:r>
    </w:p>
    <w:p w:rsidR="00D527FD" w:rsidRPr="00D527FD" w:rsidRDefault="00CA0567" w:rsidP="00D527FD">
      <w:pPr>
        <w:pStyle w:val="T8MainHeadng"/>
      </w:pPr>
      <w:r w:rsidRPr="00CA0567">
        <w:pict>
          <v:line id="_x0000_s2058" style="position:absolute;z-index:251657728" from="0,3.1pt" to="226.75pt,3.1pt" o:allowincell="f"/>
        </w:pict>
      </w:r>
      <w:r w:rsidR="00D527FD">
        <w:tab/>
      </w:r>
      <w:r w:rsidR="00D527FD" w:rsidRPr="00D527FD">
        <w:t xml:space="preserve">UNIONS4CLIMATE ACTION </w:t>
      </w:r>
    </w:p>
    <w:p w:rsidR="00D527FD" w:rsidRPr="00D527FD" w:rsidRDefault="00D527FD" w:rsidP="00D527FD">
      <w:pPr>
        <w:pStyle w:val="T8TextBody"/>
        <w:rPr>
          <w:rFonts w:eastAsia="Trebuchet MS"/>
        </w:rPr>
      </w:pPr>
      <w:r w:rsidRPr="00D527FD">
        <w:t>We can avoid climate related poverty, disease, unemployment and death</w:t>
      </w:r>
      <w:r>
        <w:t>.</w:t>
      </w:r>
      <w:r w:rsidRPr="00D527FD">
        <w:t xml:space="preserve"> </w:t>
      </w:r>
    </w:p>
    <w:p w:rsidR="00D527FD" w:rsidRPr="00D527FD" w:rsidRDefault="00D527FD" w:rsidP="00D527FD">
      <w:pPr>
        <w:pStyle w:val="T8TextBody"/>
        <w:rPr>
          <w:rFonts w:eastAsia="Trebuchet MS"/>
        </w:rPr>
      </w:pPr>
      <w:r w:rsidRPr="00D527FD">
        <w:t>Climate action means an alternative economic model, grounded on people’s' needs, on solidarity, on economic democracy and on a fair distribution of wealth, whereby all citizens can see their human rights fulfilled, whilst ensuring the preservation of our planet for future generations.</w:t>
      </w:r>
    </w:p>
    <w:p w:rsidR="00D527FD" w:rsidRPr="00D527FD" w:rsidRDefault="00D527FD" w:rsidP="00D527FD">
      <w:pPr>
        <w:pStyle w:val="T8TextBody"/>
        <w:rPr>
          <w:rFonts w:eastAsia="Trebuchet MS"/>
        </w:rPr>
      </w:pPr>
      <w:r w:rsidRPr="00D527FD">
        <w:t xml:space="preserve">The historical mission of the trade union movement to ensure jobs, rights and </w:t>
      </w:r>
      <w:proofErr w:type="gramStart"/>
      <w:r w:rsidRPr="00D527FD">
        <w:t>social</w:t>
      </w:r>
      <w:proofErr w:type="gramEnd"/>
      <w:r w:rsidRPr="00D527FD">
        <w:t xml:space="preserve"> equality requires that we embrace the cause of a just transition towards sustainable development – a transition that must start now.</w:t>
      </w:r>
    </w:p>
    <w:p w:rsidR="00D527FD" w:rsidRPr="00D527FD" w:rsidRDefault="00D527FD" w:rsidP="00D527FD">
      <w:pPr>
        <w:pStyle w:val="T8TextBody"/>
        <w:rPr>
          <w:rFonts w:eastAsia="Trebuchet MS"/>
        </w:rPr>
      </w:pPr>
      <w:r w:rsidRPr="00D527FD">
        <w:t xml:space="preserve">We come from nations and communities around the globe; we are in millions of workplaces and we commit to organise, to mobilise, </w:t>
      </w:r>
      <w:proofErr w:type="gramStart"/>
      <w:r w:rsidRPr="00D527FD">
        <w:t>to</w:t>
      </w:r>
      <w:proofErr w:type="gramEnd"/>
      <w:r w:rsidRPr="00D527FD">
        <w:t xml:space="preserve"> fight for climate justice.</w:t>
      </w:r>
    </w:p>
    <w:p w:rsidR="00D527FD" w:rsidRPr="00D527FD" w:rsidRDefault="00D527FD" w:rsidP="00D527FD">
      <w:pPr>
        <w:pStyle w:val="T8TextBody"/>
        <w:rPr>
          <w:rFonts w:eastAsia="Trebuchet MS"/>
        </w:rPr>
      </w:pPr>
      <w:r w:rsidRPr="00D527FD">
        <w:t>We will work with all movements willing to join us from environmental, women, indigenous, youth, ethnic and religious communities for the planet we all belong to.</w:t>
      </w:r>
    </w:p>
    <w:p w:rsidR="00D527FD" w:rsidRPr="00D527FD" w:rsidRDefault="00D527FD" w:rsidP="00D527FD">
      <w:pPr>
        <w:pStyle w:val="T8TextBody"/>
        <w:rPr>
          <w:rFonts w:eastAsia="Trebuchet MS"/>
        </w:rPr>
      </w:pPr>
      <w:r w:rsidRPr="00D527FD">
        <w:t>We demand a profound transformation of all economic sectors and industries, the greening of current jobs and the investment to generate millions of new green jobs – decent jobs.</w:t>
      </w:r>
    </w:p>
    <w:p w:rsidR="00D527FD" w:rsidRPr="00D527FD" w:rsidRDefault="00D527FD" w:rsidP="00D527FD">
      <w:pPr>
        <w:pStyle w:val="T8TextBody"/>
        <w:rPr>
          <w:rFonts w:eastAsia="Trebuchet MS"/>
        </w:rPr>
      </w:pPr>
      <w:r w:rsidRPr="00D527FD">
        <w:t>We demand investments in clean and renewable energies, the development of public transport and sustainable transit, the efficient renovation of building stocks, the promotion of ecological agriculture, fisheries and forestry models, for re-using and recycling waste and promoting life-cycle approaches to production.</w:t>
      </w:r>
    </w:p>
    <w:p w:rsidR="00D527FD" w:rsidRPr="00D527FD" w:rsidRDefault="00D527FD" w:rsidP="00D527FD">
      <w:pPr>
        <w:pStyle w:val="T8TextBody"/>
      </w:pPr>
      <w:r w:rsidRPr="00D527FD">
        <w:t>We demand a Just Transition towards a model which allows us to create a carbon-free economy. We propose international, regional, national and local dialogue to ensure Just Transitions:  sustainable investment in jobs with training and education, re-employment policies, social protection and economic justice.</w:t>
      </w:r>
    </w:p>
    <w:p w:rsidR="00D527FD" w:rsidRPr="00D527FD" w:rsidRDefault="00D527FD" w:rsidP="00D527FD">
      <w:pPr>
        <w:pStyle w:val="T8TextBody"/>
      </w:pPr>
      <w:r w:rsidRPr="00D527FD">
        <w:t xml:space="preserve"> We demand the leadership for an ambitious and legally binding agreement under the United Nations Framework Convention on Climate Change (UNFCCC) in order to prevent irreversible changes to the climate system. </w:t>
      </w:r>
    </w:p>
    <w:p w:rsidR="00D527FD" w:rsidRPr="00D527FD" w:rsidRDefault="00D527FD" w:rsidP="00D527FD">
      <w:pPr>
        <w:pStyle w:val="T8TextBody"/>
      </w:pPr>
      <w:r w:rsidRPr="00D527FD">
        <w:t>We must decarbonise our world consistent with the science, for workers of today and for our children.</w:t>
      </w:r>
    </w:p>
    <w:p w:rsidR="00D527FD" w:rsidRPr="00D527FD" w:rsidRDefault="00D527FD" w:rsidP="00D527FD">
      <w:pPr>
        <w:pStyle w:val="T8TextBody"/>
      </w:pPr>
      <w:r w:rsidRPr="00D527FD">
        <w:lastRenderedPageBreak/>
        <w:t xml:space="preserve">We, the </w:t>
      </w:r>
      <w:r>
        <w:t xml:space="preserve">UK </w:t>
      </w:r>
      <w:r w:rsidRPr="00D527FD">
        <w:t>Trades Union</w:t>
      </w:r>
      <w:r>
        <w:t xml:space="preserve"> Congress,</w:t>
      </w:r>
      <w:r w:rsidRPr="00D527FD">
        <w:t xml:space="preserve"> representing 5.9 million workers in 54 affiliated trade unions, make the following national commitments</w:t>
      </w:r>
      <w:r>
        <w:t>:</w:t>
      </w:r>
    </w:p>
    <w:p w:rsidR="00D527FD" w:rsidRPr="00D527FD" w:rsidRDefault="00D527FD" w:rsidP="00D527FD">
      <w:pPr>
        <w:pStyle w:val="T8Bullet"/>
      </w:pPr>
      <w:r w:rsidRPr="00D527FD">
        <w:t xml:space="preserve">To </w:t>
      </w:r>
      <w:r w:rsidRPr="00D527FD">
        <w:rPr>
          <w:b/>
        </w:rPr>
        <w:t>campaign</w:t>
      </w:r>
      <w:r w:rsidRPr="00D527FD">
        <w:t xml:space="preserve"> for a national goal of a virtually carbon-free UK power sector by 2030. Our energy CO2 target for 2030 is between 50grammes and 100 </w:t>
      </w:r>
      <w:proofErr w:type="spellStart"/>
      <w:r w:rsidRPr="00D527FD">
        <w:t>grammes</w:t>
      </w:r>
      <w:proofErr w:type="spellEnd"/>
      <w:r w:rsidRPr="00D527FD">
        <w:t xml:space="preserve"> of carbon emissions per kilowatt hour of electricity generated from all energy sources – </w:t>
      </w:r>
      <w:proofErr w:type="spellStart"/>
      <w:r w:rsidRPr="00D527FD">
        <w:t>renewables</w:t>
      </w:r>
      <w:proofErr w:type="spellEnd"/>
      <w:r w:rsidRPr="00D527FD">
        <w:t>, fossil fuels with carbon capture &amp; storage and new nuclear.</w:t>
      </w:r>
    </w:p>
    <w:p w:rsidR="00D527FD" w:rsidRPr="00D527FD" w:rsidRDefault="00D527FD" w:rsidP="00D527FD">
      <w:pPr>
        <w:pStyle w:val="T8Bullet"/>
      </w:pPr>
      <w:r w:rsidRPr="00D527FD">
        <w:t xml:space="preserve">To </w:t>
      </w:r>
      <w:r w:rsidRPr="00D527FD">
        <w:rPr>
          <w:b/>
        </w:rPr>
        <w:t>support</w:t>
      </w:r>
      <w:r w:rsidRPr="00D527FD">
        <w:t xml:space="preserve"> a balanced investment in all forms of low carbon energy, whilst supporting the “precautionary principle” approach to the </w:t>
      </w:r>
      <w:proofErr w:type="spellStart"/>
      <w:r w:rsidRPr="00D527FD">
        <w:t>fracking</w:t>
      </w:r>
      <w:proofErr w:type="spellEnd"/>
      <w:r w:rsidRPr="00D527FD">
        <w:t xml:space="preserve"> method of shale gas extraction. </w:t>
      </w:r>
    </w:p>
    <w:p w:rsidR="00D527FD" w:rsidRPr="00D527FD" w:rsidRDefault="00D527FD" w:rsidP="00D527FD">
      <w:pPr>
        <w:pStyle w:val="T8Bullet"/>
      </w:pPr>
      <w:r w:rsidRPr="00D527FD">
        <w:t xml:space="preserve">To </w:t>
      </w:r>
      <w:r w:rsidRPr="00D527FD">
        <w:rPr>
          <w:b/>
        </w:rPr>
        <w:t>campaign</w:t>
      </w:r>
      <w:r w:rsidRPr="00D527FD">
        <w:t xml:space="preserve"> for the creation of a million green jobs in the UK.</w:t>
      </w:r>
    </w:p>
    <w:p w:rsidR="00D527FD" w:rsidRPr="00D527FD" w:rsidRDefault="00D527FD" w:rsidP="00D527FD">
      <w:pPr>
        <w:pStyle w:val="T8Bullet"/>
      </w:pPr>
      <w:r w:rsidRPr="00D527FD">
        <w:t xml:space="preserve">To </w:t>
      </w:r>
      <w:r w:rsidRPr="00D527FD">
        <w:rPr>
          <w:b/>
        </w:rPr>
        <w:t>campaign</w:t>
      </w:r>
      <w:r w:rsidRPr="00D527FD">
        <w:t xml:space="preserve"> for a sustainable future for our energy intensive industries (such as steel, chemicals, cement and ceramics) in our low carbon economy, with a national goal to develop and grow the world's most energy efficient industries in the UK.</w:t>
      </w:r>
    </w:p>
    <w:p w:rsidR="00D527FD" w:rsidRPr="00D527FD" w:rsidRDefault="00D527FD" w:rsidP="00D527FD">
      <w:pPr>
        <w:pStyle w:val="T8Bullet"/>
      </w:pPr>
      <w:r w:rsidRPr="00D527FD">
        <w:t xml:space="preserve">To </w:t>
      </w:r>
      <w:r w:rsidRPr="00D527FD">
        <w:rPr>
          <w:b/>
        </w:rPr>
        <w:t>call</w:t>
      </w:r>
      <w:r w:rsidRPr="00D527FD">
        <w:t xml:space="preserve"> for the reform and eventual phase out of fossil fuel subsidies.</w:t>
      </w:r>
    </w:p>
    <w:p w:rsidR="00D527FD" w:rsidRPr="00D527FD" w:rsidRDefault="00D527FD" w:rsidP="00D527FD">
      <w:pPr>
        <w:pStyle w:val="T8Bullet"/>
      </w:pPr>
      <w:r w:rsidRPr="00D527FD">
        <w:t xml:space="preserve">To </w:t>
      </w:r>
      <w:r w:rsidRPr="00D527FD">
        <w:rPr>
          <w:b/>
        </w:rPr>
        <w:t>call</w:t>
      </w:r>
      <w:r w:rsidRPr="00D527FD">
        <w:t xml:space="preserve"> on the UK government to stick to its £3.87 billion contribution towards fast-start international climate finance between 2011 and 2016.</w:t>
      </w:r>
    </w:p>
    <w:p w:rsidR="00D527FD" w:rsidRPr="00D527FD" w:rsidRDefault="00D527FD" w:rsidP="00D527FD">
      <w:pPr>
        <w:pStyle w:val="T8Bullet"/>
      </w:pPr>
      <w:r w:rsidRPr="00D527FD">
        <w:t xml:space="preserve">To </w:t>
      </w:r>
      <w:r w:rsidRPr="00D527FD">
        <w:rPr>
          <w:b/>
        </w:rPr>
        <w:t>support</w:t>
      </w:r>
      <w:r w:rsidRPr="00D527FD">
        <w:t xml:space="preserve"> union-led "greening the workplace" campaigns for workplace energy efficiency across the public, private and voluntary sectors, back by new rights for green reps and trade union environmental education programmes.</w:t>
      </w:r>
    </w:p>
    <w:p w:rsidR="00D527FD" w:rsidRPr="00D527FD" w:rsidRDefault="00D527FD" w:rsidP="00D527FD">
      <w:pPr>
        <w:pStyle w:val="T8Bullet"/>
      </w:pPr>
      <w:r w:rsidRPr="00D527FD">
        <w:t xml:space="preserve">To </w:t>
      </w:r>
      <w:r w:rsidRPr="00D527FD">
        <w:rPr>
          <w:b/>
        </w:rPr>
        <w:t>call</w:t>
      </w:r>
      <w:r w:rsidRPr="00D527FD">
        <w:t xml:space="preserve"> on the UK government to adopt a new 2030 EU target to cut CO2 emissions by at least 40%, as a further milestone towards the EU’s 2050 Low carbon Economy Roadmap.</w:t>
      </w:r>
    </w:p>
    <w:p w:rsidR="00D527FD" w:rsidRPr="006C165B" w:rsidRDefault="00D527FD" w:rsidP="00D527FD">
      <w:pPr>
        <w:pStyle w:val="Default"/>
        <w:rPr>
          <w:rFonts w:ascii="Calibri" w:eastAsia="Trebuchet MS" w:hAnsi="Calibri" w:cs="Trebuchet MS"/>
          <w:u w:color="000000"/>
          <w:lang w:val="en-US"/>
        </w:rPr>
      </w:pPr>
    </w:p>
    <w:p w:rsidR="00D527FD" w:rsidRDefault="00D527FD" w:rsidP="00D527FD">
      <w:pPr>
        <w:pStyle w:val="T8TextBody"/>
      </w:pPr>
    </w:p>
    <w:p w:rsidR="00D527FD" w:rsidRDefault="00D527FD" w:rsidP="00D527FD">
      <w:pPr>
        <w:pStyle w:val="T8TextBody"/>
      </w:pPr>
    </w:p>
    <w:p w:rsidR="00D527FD" w:rsidRDefault="00D527FD" w:rsidP="00D527FD">
      <w:pPr>
        <w:pStyle w:val="T8TextBody"/>
      </w:pPr>
    </w:p>
    <w:p w:rsidR="00D527FD" w:rsidRDefault="00D527FD" w:rsidP="00D527FD">
      <w:pPr>
        <w:pStyle w:val="T8TextBody"/>
      </w:pPr>
    </w:p>
    <w:p w:rsidR="00D527FD" w:rsidRDefault="00D527FD" w:rsidP="00D527FD">
      <w:pPr>
        <w:pStyle w:val="T8TextBody"/>
      </w:pPr>
    </w:p>
    <w:p w:rsidR="00D527FD" w:rsidRDefault="00D527FD" w:rsidP="00D527FD">
      <w:pPr>
        <w:pStyle w:val="T8TextBody"/>
      </w:pPr>
    </w:p>
    <w:p w:rsidR="00D527FD" w:rsidRDefault="00D527FD" w:rsidP="00D527FD">
      <w:pPr>
        <w:pStyle w:val="T8TextBody"/>
      </w:pPr>
    </w:p>
    <w:p w:rsidR="00D527FD" w:rsidRPr="00D527FD" w:rsidRDefault="00D527FD" w:rsidP="00D527FD">
      <w:pPr>
        <w:pStyle w:val="T8Level2Heading"/>
      </w:pPr>
      <w:r w:rsidRPr="00D527FD">
        <w:t>FRANCES O’GRADY</w:t>
      </w:r>
    </w:p>
    <w:p w:rsidR="00D527FD" w:rsidRPr="00D527FD" w:rsidRDefault="00D527FD" w:rsidP="00D527FD">
      <w:pPr>
        <w:pStyle w:val="T8Level2Heading"/>
      </w:pPr>
      <w:r w:rsidRPr="00D527FD">
        <w:t>GENERAL SECRETARY</w:t>
      </w:r>
    </w:p>
    <w:p w:rsidR="00D527FD" w:rsidRPr="00D527FD" w:rsidRDefault="00D527FD" w:rsidP="00D527FD">
      <w:pPr>
        <w:pStyle w:val="T8Level2Heading"/>
        <w:rPr>
          <w:rFonts w:eastAsia="Trebuchet MS"/>
        </w:rPr>
      </w:pPr>
      <w:r w:rsidRPr="00D527FD">
        <w:t>TRADES UNION CONGRESS (UK)</w:t>
      </w:r>
    </w:p>
    <w:sectPr w:rsidR="00D527FD" w:rsidRPr="00D527FD" w:rsidSect="00CA0567">
      <w:headerReference w:type="default" r:id="rId9"/>
      <w:footerReference w:type="default" r:id="rId10"/>
      <w:headerReference w:type="first" r:id="rId11"/>
      <w:footerReference w:type="first" r:id="rId12"/>
      <w:endnotePr>
        <w:numFmt w:val="decimal"/>
      </w:endnotePr>
      <w:pgSz w:w="11905" w:h="16837" w:code="9"/>
      <w:pgMar w:top="2552" w:right="964" w:bottom="561" w:left="3119" w:header="680"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FD" w:rsidRDefault="00D527FD" w:rsidP="00285006">
      <w:r>
        <w:separator/>
      </w:r>
    </w:p>
  </w:endnote>
  <w:endnote w:type="continuationSeparator" w:id="0">
    <w:p w:rsidR="00D527FD" w:rsidRDefault="00D527FD" w:rsidP="00285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45">
    <w:panose1 w:val="000B0500000000000000"/>
    <w:charset w:val="00"/>
    <w:family w:val="swiss"/>
    <w:notTrueType/>
    <w:pitch w:val="variable"/>
    <w:sig w:usb0="00000003" w:usb1="00000000" w:usb2="00000000" w:usb3="00000000" w:csb0="00000001" w:csb1="00000000"/>
  </w:font>
  <w:font w:name="Frutiger 5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7" w:rsidRDefault="00CA0567">
    <w:pPr>
      <w:spacing w:line="240" w:lineRule="exact"/>
    </w:pPr>
  </w:p>
  <w:p w:rsidR="00CA0567" w:rsidRDefault="00CA0567"/>
  <w:p w:rsidR="00CA0567" w:rsidRDefault="00D527FD">
    <w:pPr>
      <w:tabs>
        <w:tab w:val="right" w:pos="8080"/>
      </w:tabs>
      <w:spacing w:line="254" w:lineRule="exact"/>
      <w:ind w:right="-258"/>
      <w:jc w:val="both"/>
      <w:rPr>
        <w:rStyle w:val="PageNumber"/>
      </w:rPr>
    </w:pPr>
    <w:r>
      <w:rPr>
        <w:rFonts w:ascii="Arial Narrow" w:hAnsi="Arial Narrow"/>
        <w:sz w:val="16"/>
      </w:rPr>
      <w:tab/>
    </w:r>
    <w:r w:rsidR="00CA0567">
      <w:rPr>
        <w:rStyle w:val="PageNumber"/>
      </w:rPr>
      <w:fldChar w:fldCharType="begin"/>
    </w:r>
    <w:r>
      <w:rPr>
        <w:rStyle w:val="PageNumber"/>
      </w:rPr>
      <w:instrText xml:space="preserve">PAGE </w:instrText>
    </w:r>
    <w:r w:rsidR="00CA0567">
      <w:rPr>
        <w:rStyle w:val="PageNumber"/>
      </w:rPr>
      <w:fldChar w:fldCharType="separate"/>
    </w:r>
    <w:r w:rsidR="00386D96">
      <w:rPr>
        <w:rStyle w:val="PageNumber"/>
        <w:noProof/>
      </w:rPr>
      <w:t>2</w:t>
    </w:r>
    <w:r w:rsidR="00CA056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7" w:rsidRDefault="00CA0567">
    <w:pPr>
      <w:pStyle w:val="Footer"/>
    </w:pPr>
    <w:r w:rsidRPr="00CA0567">
      <w:rPr>
        <w:noProof/>
        <w:snapToGrid/>
        <w:sz w:val="20"/>
        <w:lang w:val="en-US"/>
      </w:rPr>
      <w:pict>
        <v:shapetype id="_x0000_t202" coordsize="21600,21600" o:spt="202" path="m,l,21600r21600,l21600,xe">
          <v:stroke joinstyle="miter"/>
          <v:path gradientshapeok="t" o:connecttype="rect"/>
        </v:shapetype>
        <v:shape id="_x0000_s1036" type="#_x0000_t202" style="position:absolute;margin-left:38pt;margin-top:660.3pt;width:54.75pt;height:148.95pt;z-index:251657728;mso-wrap-edited:f;mso-position-horizontal-relative:page;mso-position-vertical-relative:page" wrapcoords="0 0 21600 0 21600 21600 0 21600 0 0" filled="f" stroked="f">
          <v:textbox style="layout-flow:vertical;mso-layout-flow-alt:bottom-to-top;mso-next-textbox:#_x0000_s1036">
            <w:txbxContent>
              <w:p w:rsidR="00CA0567" w:rsidRDefault="00D527FD">
                <w:pPr>
                  <w:pStyle w:val="T8Briefing"/>
                  <w:jc w:val="center"/>
                </w:pPr>
                <w:proofErr w:type="gramStart"/>
                <w:r>
                  <w:t>briefing</w:t>
                </w:r>
                <w:proofErr w:type="gramEnd"/>
              </w:p>
            </w:txbxContent>
          </v:textbox>
          <w10:wrap anchorx="page" anchory="page"/>
        </v:shape>
      </w:pict>
    </w:r>
  </w:p>
  <w:p w:rsidR="00CA0567" w:rsidRDefault="00CA0567">
    <w:pPr>
      <w:pStyle w:val="Footer"/>
    </w:pPr>
  </w:p>
  <w:p w:rsidR="00CA0567" w:rsidRDefault="00CA0567">
    <w:pPr>
      <w:tabs>
        <w:tab w:val="right" w:pos="7825"/>
      </w:tabs>
      <w:spacing w:line="254" w:lineRule="exact"/>
      <w:jc w:val="both"/>
      <w:rPr>
        <w:rFonts w:ascii="Arial Narrow" w:hAnsi="Arial Narrow"/>
        <w:sz w:val="16"/>
      </w:rPr>
    </w:pPr>
  </w:p>
  <w:p w:rsidR="00CA0567" w:rsidRDefault="00D527FD">
    <w:pPr>
      <w:pStyle w:val="Footer"/>
      <w:tabs>
        <w:tab w:val="clear" w:pos="7830"/>
        <w:tab w:val="right" w:pos="8080"/>
      </w:tabs>
      <w:ind w:right="-258"/>
      <w:rPr>
        <w:rStyle w:val="PageNumber"/>
      </w:rPr>
    </w:pPr>
    <w:r>
      <w:tab/>
    </w:r>
    <w:r w:rsidR="00CA0567">
      <w:rPr>
        <w:rStyle w:val="PageNumber"/>
      </w:rPr>
      <w:fldChar w:fldCharType="begin"/>
    </w:r>
    <w:r>
      <w:rPr>
        <w:rStyle w:val="PageNumber"/>
      </w:rPr>
      <w:instrText xml:space="preserve">PAGE </w:instrText>
    </w:r>
    <w:r w:rsidR="00CA0567">
      <w:rPr>
        <w:rStyle w:val="PageNumber"/>
      </w:rPr>
      <w:fldChar w:fldCharType="separate"/>
    </w:r>
    <w:r w:rsidR="00386D96">
      <w:rPr>
        <w:rStyle w:val="PageNumber"/>
        <w:noProof/>
      </w:rPr>
      <w:t>1</w:t>
    </w:r>
    <w:r w:rsidR="00CA056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FD" w:rsidRDefault="00D527FD" w:rsidP="00285006">
      <w:r>
        <w:separator/>
      </w:r>
    </w:p>
  </w:footnote>
  <w:footnote w:type="continuationSeparator" w:id="0">
    <w:p w:rsidR="00D527FD" w:rsidRDefault="00D527FD" w:rsidP="00285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7" w:rsidRDefault="00D527FD">
    <w:pPr>
      <w:pStyle w:val="T8RunningHeader"/>
    </w:pPr>
    <w:r>
      <w:rPr>
        <w:noProof/>
        <w:snapToGrid/>
        <w:lang w:eastAsia="en-GB"/>
      </w:rPr>
      <w:drawing>
        <wp:anchor distT="0" distB="0" distL="114300" distR="114300" simplePos="0" relativeHeight="251653630" behindDoc="1" locked="1" layoutInCell="1" allowOverlap="1">
          <wp:simplePos x="0" y="0"/>
          <wp:positionH relativeFrom="column">
            <wp:posOffset>-1549400</wp:posOffset>
          </wp:positionH>
          <wp:positionV relativeFrom="paragraph">
            <wp:posOffset>635</wp:posOffset>
          </wp:positionV>
          <wp:extent cx="808990" cy="9829800"/>
          <wp:effectExtent l="19050" t="0" r="0" b="0"/>
          <wp:wrapNone/>
          <wp:docPr id="17" name="shpFront_Cover" descr="G:\templates\images\T08 front graphic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G:\templates\images\T08 front graphic1.bmp"/>
                  <pic:cNvPicPr>
                    <a:picLocks noChangeAspect="1" noChangeArrowheads="1"/>
                  </pic:cNvPicPr>
                </pic:nvPicPr>
                <pic:blipFill>
                  <a:blip r:embed="rId1"/>
                  <a:srcRect/>
                  <a:stretch>
                    <a:fillRect/>
                  </a:stretch>
                </pic:blipFill>
                <pic:spPr bwMode="auto">
                  <a:xfrm>
                    <a:off x="0" y="0"/>
                    <a:ext cx="808990" cy="9829800"/>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59776" behindDoc="1" locked="1" layoutInCell="1" allowOverlap="1">
          <wp:simplePos x="0" y="0"/>
          <wp:positionH relativeFrom="column">
            <wp:posOffset>4176395</wp:posOffset>
          </wp:positionH>
          <wp:positionV relativeFrom="page">
            <wp:posOffset>431800</wp:posOffset>
          </wp:positionV>
          <wp:extent cx="981075" cy="552450"/>
          <wp:effectExtent l="19050" t="0" r="9525" b="0"/>
          <wp:wrapNone/>
          <wp:docPr id="15" name="Picture 15" descr="committee size TUC logo">
            <a:hlinkClick xmlns:a="http://schemas.openxmlformats.org/drawingml/2006/main" r:id="rId2"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ittee size TUC logo">
                    <a:hlinkClick r:id="rId2" tooltip="Link to: TUC homepage"/>
                  </pic:cNvPr>
                  <pic:cNvPicPr>
                    <a:picLocks noChangeAspect="1" noChangeArrowheads="1"/>
                  </pic:cNvPicPr>
                </pic:nvPicPr>
                <pic:blipFill>
                  <a:blip r:embed="rId3"/>
                  <a:srcRect/>
                  <a:stretch>
                    <a:fillRect/>
                  </a:stretch>
                </pic:blipFill>
                <pic:spPr bwMode="auto">
                  <a:xfrm>
                    <a:off x="0" y="0"/>
                    <a:ext cx="981075" cy="552450"/>
                  </a:xfrm>
                  <a:prstGeom prst="rect">
                    <a:avLst/>
                  </a:prstGeom>
                  <a:noFill/>
                  <a:ln w="9525">
                    <a:noFill/>
                    <a:miter lim="800000"/>
                    <a:headEnd/>
                    <a:tailEnd/>
                  </a:ln>
                </pic:spPr>
              </pic:pic>
            </a:graphicData>
          </a:graphic>
        </wp:anchor>
      </w:drawing>
    </w:r>
    <w:r>
      <w:tab/>
    </w:r>
    <w:r w:rsidR="00CA0567" w:rsidRPr="00CA0567">
      <w:pict>
        <v:rect id="_x0000_s1025" style="position:absolute;left:0;text-align:left;margin-left:-486.7pt;margin-top:67.9pt;width:468pt;height:660.3pt;z-index:-251660800;mso-position-horizontal-relative:margin;mso-position-vertical-relative:margin" o:allowincell="f" filled="f" stroked="f" strokeweight="0">
          <v:textbox style="mso-next-textbox:#_x0000_s1025" inset="0,0,0,0">
            <w:txbxContent>
              <w:p w:rsidR="00CA0567" w:rsidRDefault="00CA0567">
                <w:pPr>
                  <w:jc w:val="both"/>
                </w:pPr>
              </w:p>
            </w:txbxContent>
          </v:textbox>
          <w10:wrap anchorx="margin" anchory="margin"/>
        </v:rect>
      </w:pict>
    </w:r>
    <w:r>
      <w:t>ACTION4CLIMATECHANGE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7" w:rsidRDefault="00D527FD">
    <w:pPr>
      <w:pStyle w:val="Header"/>
    </w:pPr>
    <w:r>
      <w:rPr>
        <w:noProof/>
        <w:snapToGrid/>
        <w:lang w:eastAsia="en-GB"/>
      </w:rPr>
      <w:drawing>
        <wp:anchor distT="0" distB="0" distL="114300" distR="114300" simplePos="0" relativeHeight="251654655" behindDoc="1" locked="1" layoutInCell="1" allowOverlap="1">
          <wp:simplePos x="0" y="0"/>
          <wp:positionH relativeFrom="column">
            <wp:posOffset>-1549400</wp:posOffset>
          </wp:positionH>
          <wp:positionV relativeFrom="paragraph">
            <wp:posOffset>635</wp:posOffset>
          </wp:positionV>
          <wp:extent cx="808990" cy="9829800"/>
          <wp:effectExtent l="19050" t="0" r="0" b="0"/>
          <wp:wrapNone/>
          <wp:docPr id="16" name="shpFront_Cover_1st" descr="G:\templates\images\T08 front graphic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_1st" descr="G:\templates\images\T08 front graphic1.bmp"/>
                  <pic:cNvPicPr>
                    <a:picLocks noChangeAspect="1" noChangeArrowheads="1"/>
                  </pic:cNvPicPr>
                </pic:nvPicPr>
                <pic:blipFill>
                  <a:blip r:embed="rId1"/>
                  <a:srcRect/>
                  <a:stretch>
                    <a:fillRect/>
                  </a:stretch>
                </pic:blipFill>
                <pic:spPr bwMode="auto">
                  <a:xfrm>
                    <a:off x="0" y="0"/>
                    <a:ext cx="808990" cy="9829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48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3F81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624D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160CB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5EC68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0477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9D6E5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A056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D8100C"/>
    <w:lvl w:ilvl="0">
      <w:start w:val="1"/>
      <w:numFmt w:val="decimal"/>
      <w:pStyle w:val="ListNumber"/>
      <w:lvlText w:val="%1."/>
      <w:lvlJc w:val="left"/>
      <w:pPr>
        <w:tabs>
          <w:tab w:val="num" w:pos="360"/>
        </w:tabs>
        <w:ind w:left="360" w:hanging="360"/>
      </w:pPr>
    </w:lvl>
  </w:abstractNum>
  <w:abstractNum w:abstractNumId="9">
    <w:nsid w:val="FFFFFF89"/>
    <w:multiLevelType w:val="singleLevel"/>
    <w:tmpl w:val="F3327A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41971126"/>
    <w:multiLevelType w:val="multilevel"/>
    <w:tmpl w:val="31029110"/>
    <w:lvl w:ilvl="0">
      <w:start w:val="1"/>
      <w:numFmt w:val="bullet"/>
      <w:pStyle w:val="T8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45AB6A85"/>
    <w:multiLevelType w:val="singleLevel"/>
    <w:tmpl w:val="9446C6A2"/>
    <w:lvl w:ilvl="0">
      <w:start w:val="1"/>
      <w:numFmt w:val="bullet"/>
      <w:lvlText w:val=""/>
      <w:lvlJc w:val="left"/>
      <w:pPr>
        <w:tabs>
          <w:tab w:val="num" w:pos="360"/>
        </w:tabs>
        <w:ind w:left="360" w:hanging="360"/>
      </w:pPr>
      <w:rPr>
        <w:rFonts w:ascii="Symbol" w:hAnsi="Symbol" w:hint="default"/>
      </w:rPr>
    </w:lvl>
  </w:abstractNum>
  <w:abstractNum w:abstractNumId="13">
    <w:nsid w:val="4CEF4486"/>
    <w:multiLevelType w:val="singleLevel"/>
    <w:tmpl w:val="3A4003F8"/>
    <w:lvl w:ilvl="0">
      <w:start w:val="1"/>
      <w:numFmt w:val="bullet"/>
      <w:pStyle w:val="TOC1"/>
      <w:lvlText w:val=""/>
      <w:lvlJc w:val="left"/>
      <w:pPr>
        <w:tabs>
          <w:tab w:val="num" w:pos="360"/>
        </w:tabs>
        <w:ind w:left="360" w:hanging="360"/>
      </w:pPr>
      <w:rPr>
        <w:rFonts w:ascii="Symbol" w:hAnsi="Symbol" w:hint="default"/>
      </w:rPr>
    </w:lvl>
  </w:abstractNum>
  <w:abstractNum w:abstractNumId="14">
    <w:nsid w:val="51102A2F"/>
    <w:multiLevelType w:val="hybridMultilevel"/>
    <w:tmpl w:val="EC1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1329B2"/>
    <w:multiLevelType w:val="singleLevel"/>
    <w:tmpl w:val="A0E4DC06"/>
    <w:lvl w:ilvl="0">
      <w:numFmt w:val="bullet"/>
      <w:lvlText w:val=""/>
      <w:lvlJc w:val="left"/>
      <w:pPr>
        <w:tabs>
          <w:tab w:val="num" w:pos="398"/>
        </w:tabs>
        <w:ind w:left="398" w:hanging="398"/>
      </w:pPr>
      <w:rPr>
        <w:rFonts w:ascii="WP MathA" w:hAnsi="WP MathA" w:hint="default"/>
      </w:r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15"/>
  </w:num>
  <w:num w:numId="3">
    <w:abstractNumId w:val="13"/>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9"/>
    <o:shapelayout v:ext="edit">
      <o:idmap v:ext="edit" data="1"/>
    </o:shapelayout>
  </w:hdrShapeDefaults>
  <w:footnotePr>
    <w:footnote w:id="-1"/>
    <w:footnote w:id="0"/>
  </w:footnotePr>
  <w:endnotePr>
    <w:numFmt w:val="decimal"/>
    <w:endnote w:id="-1"/>
    <w:endnote w:id="0"/>
  </w:endnotePr>
  <w:compat/>
  <w:rsids>
    <w:rsidRoot w:val="00CA0567"/>
    <w:rsid w:val="00386D96"/>
    <w:rsid w:val="00CA0567"/>
    <w:rsid w:val="00D527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67"/>
    <w:pPr>
      <w:widowControl w:val="0"/>
    </w:pPr>
    <w:rPr>
      <w:snapToGrid w:val="0"/>
      <w:sz w:val="24"/>
      <w:lang w:eastAsia="en-US"/>
    </w:rPr>
  </w:style>
  <w:style w:type="paragraph" w:styleId="Heading1">
    <w:name w:val="heading 1"/>
    <w:basedOn w:val="Normal"/>
    <w:next w:val="Normal"/>
    <w:qFormat/>
    <w:rsid w:val="00CA05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05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A0567"/>
    <w:pPr>
      <w:keepNext/>
      <w:spacing w:before="240" w:after="60"/>
      <w:outlineLvl w:val="2"/>
    </w:pPr>
    <w:rPr>
      <w:rFonts w:ascii="Arial" w:hAnsi="Arial" w:cs="Arial"/>
      <w:b/>
      <w:bCs/>
      <w:sz w:val="26"/>
      <w:szCs w:val="26"/>
    </w:rPr>
  </w:style>
  <w:style w:type="paragraph" w:styleId="Heading4">
    <w:name w:val="heading 4"/>
    <w:basedOn w:val="Normal"/>
    <w:next w:val="Normal"/>
    <w:qFormat/>
    <w:rsid w:val="00CA0567"/>
    <w:pPr>
      <w:keepNext/>
      <w:spacing w:before="240" w:after="60"/>
      <w:outlineLvl w:val="3"/>
    </w:pPr>
    <w:rPr>
      <w:b/>
      <w:bCs/>
      <w:sz w:val="28"/>
      <w:szCs w:val="28"/>
    </w:rPr>
  </w:style>
  <w:style w:type="paragraph" w:styleId="Heading5">
    <w:name w:val="heading 5"/>
    <w:basedOn w:val="Normal"/>
    <w:next w:val="Normal"/>
    <w:qFormat/>
    <w:rsid w:val="00CA0567"/>
    <w:pPr>
      <w:spacing w:before="240" w:after="60"/>
      <w:outlineLvl w:val="4"/>
    </w:pPr>
    <w:rPr>
      <w:b/>
      <w:bCs/>
      <w:i/>
      <w:iCs/>
      <w:sz w:val="26"/>
      <w:szCs w:val="26"/>
    </w:rPr>
  </w:style>
  <w:style w:type="paragraph" w:styleId="Heading6">
    <w:name w:val="heading 6"/>
    <w:basedOn w:val="Normal"/>
    <w:next w:val="Normal"/>
    <w:qFormat/>
    <w:rsid w:val="00CA0567"/>
    <w:pPr>
      <w:spacing w:before="240" w:after="60"/>
      <w:outlineLvl w:val="5"/>
    </w:pPr>
    <w:rPr>
      <w:b/>
      <w:bCs/>
      <w:sz w:val="22"/>
      <w:szCs w:val="22"/>
    </w:rPr>
  </w:style>
  <w:style w:type="paragraph" w:styleId="Heading7">
    <w:name w:val="heading 7"/>
    <w:basedOn w:val="Normal"/>
    <w:next w:val="Normal"/>
    <w:qFormat/>
    <w:rsid w:val="00CA0567"/>
    <w:pPr>
      <w:spacing w:before="240" w:after="60"/>
      <w:outlineLvl w:val="6"/>
    </w:pPr>
    <w:rPr>
      <w:szCs w:val="24"/>
    </w:rPr>
  </w:style>
  <w:style w:type="paragraph" w:styleId="Heading8">
    <w:name w:val="heading 8"/>
    <w:basedOn w:val="Normal"/>
    <w:next w:val="Normal"/>
    <w:qFormat/>
    <w:rsid w:val="00CA0567"/>
    <w:pPr>
      <w:spacing w:before="240" w:after="60"/>
      <w:outlineLvl w:val="7"/>
    </w:pPr>
    <w:rPr>
      <w:i/>
      <w:iCs/>
      <w:szCs w:val="24"/>
    </w:rPr>
  </w:style>
  <w:style w:type="paragraph" w:styleId="Heading9">
    <w:name w:val="heading 9"/>
    <w:basedOn w:val="Normal"/>
    <w:next w:val="Normal"/>
    <w:qFormat/>
    <w:rsid w:val="00CA05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0567"/>
    <w:rPr>
      <w:dstrike w:val="0"/>
      <w:sz w:val="18"/>
      <w:vertAlign w:val="superscript"/>
    </w:rPr>
  </w:style>
  <w:style w:type="paragraph" w:customStyle="1" w:styleId="T8Bullet">
    <w:name w:val="T8Bullet"/>
    <w:basedOn w:val="Normal"/>
    <w:rsid w:val="00CA0567"/>
    <w:pPr>
      <w:numPr>
        <w:numId w:val="5"/>
      </w:numPr>
      <w:tabs>
        <w:tab w:val="left" w:pos="227"/>
        <w:tab w:val="left" w:pos="454"/>
      </w:tabs>
      <w:spacing w:after="140"/>
    </w:pPr>
    <w:rPr>
      <w:rFonts w:ascii="Frutiger 45" w:hAnsi="Frutiger 45"/>
      <w:sz w:val="22"/>
    </w:rPr>
  </w:style>
  <w:style w:type="paragraph" w:customStyle="1" w:styleId="T8Title1">
    <w:name w:val="T8Title1"/>
    <w:basedOn w:val="Normal"/>
    <w:rsid w:val="00CA0567"/>
    <w:pPr>
      <w:spacing w:before="540" w:line="300" w:lineRule="exact"/>
      <w:ind w:right="3286" w:hanging="567"/>
    </w:pPr>
    <w:rPr>
      <w:rFonts w:ascii="Frutiger 55" w:hAnsi="Frutiger 55"/>
      <w:b/>
      <w:sz w:val="22"/>
    </w:rPr>
  </w:style>
  <w:style w:type="paragraph" w:customStyle="1" w:styleId="T8Title2">
    <w:name w:val="T8Title2"/>
    <w:basedOn w:val="Normal"/>
    <w:rsid w:val="00CA0567"/>
    <w:pPr>
      <w:spacing w:line="300" w:lineRule="exact"/>
      <w:ind w:right="3286"/>
    </w:pPr>
    <w:rPr>
      <w:rFonts w:ascii="Frutiger 45" w:hAnsi="Frutiger 45"/>
      <w:b/>
      <w:sz w:val="22"/>
    </w:rPr>
  </w:style>
  <w:style w:type="paragraph" w:customStyle="1" w:styleId="T8Level1Heading">
    <w:name w:val="T8Level1Heading"/>
    <w:basedOn w:val="T8TextBody"/>
    <w:next w:val="T8TextBody"/>
    <w:rsid w:val="00CA0567"/>
    <w:pPr>
      <w:spacing w:before="120" w:after="180" w:line="340" w:lineRule="exact"/>
      <w:outlineLvl w:val="0"/>
    </w:pPr>
    <w:rPr>
      <w:sz w:val="28"/>
    </w:rPr>
  </w:style>
  <w:style w:type="paragraph" w:customStyle="1" w:styleId="T8MainHeadng">
    <w:name w:val="T8MainHeadng"/>
    <w:basedOn w:val="Normal"/>
    <w:next w:val="T8TextBody"/>
    <w:rsid w:val="00CA0567"/>
    <w:pPr>
      <w:spacing w:before="720" w:after="240"/>
      <w:ind w:hanging="567"/>
    </w:pPr>
    <w:rPr>
      <w:rFonts w:ascii="Frutiger 55" w:hAnsi="Frutiger 55"/>
      <w:b/>
      <w:sz w:val="36"/>
    </w:rPr>
  </w:style>
  <w:style w:type="paragraph" w:customStyle="1" w:styleId="T8Level2Heading">
    <w:name w:val="T8Level2Heading"/>
    <w:basedOn w:val="Normal"/>
    <w:next w:val="T8TextBody"/>
    <w:rsid w:val="00CA0567"/>
    <w:pPr>
      <w:keepNext/>
      <w:widowControl/>
      <w:spacing w:before="120" w:after="140" w:line="300" w:lineRule="exact"/>
      <w:outlineLvl w:val="1"/>
    </w:pPr>
    <w:rPr>
      <w:rFonts w:ascii="Frutiger 55" w:hAnsi="Frutiger 55"/>
      <w:b/>
      <w:sz w:val="22"/>
    </w:rPr>
  </w:style>
  <w:style w:type="character" w:styleId="PageNumber">
    <w:name w:val="page number"/>
    <w:basedOn w:val="DefaultParagraphFont"/>
    <w:semiHidden/>
    <w:rsid w:val="00CA0567"/>
    <w:rPr>
      <w:rFonts w:ascii="Frutiger 45" w:hAnsi="Frutiger 45"/>
      <w:sz w:val="22"/>
    </w:rPr>
  </w:style>
  <w:style w:type="paragraph" w:customStyle="1" w:styleId="T8TextBody">
    <w:name w:val="T8TextBody"/>
    <w:basedOn w:val="Normal"/>
    <w:rsid w:val="00CA0567"/>
    <w:pPr>
      <w:widowControl/>
      <w:spacing w:after="140" w:line="300" w:lineRule="exact"/>
    </w:pPr>
    <w:rPr>
      <w:rFonts w:ascii="Frutiger 45" w:hAnsi="Frutiger 45"/>
      <w:sz w:val="22"/>
    </w:rPr>
  </w:style>
  <w:style w:type="paragraph" w:styleId="BlockText">
    <w:name w:val="Block Text"/>
    <w:basedOn w:val="Normal"/>
    <w:semiHidden/>
    <w:rsid w:val="00CA0567"/>
    <w:pPr>
      <w:spacing w:after="120"/>
      <w:ind w:left="1440" w:right="1440"/>
    </w:pPr>
  </w:style>
  <w:style w:type="paragraph" w:styleId="Header">
    <w:name w:val="header"/>
    <w:basedOn w:val="Normal"/>
    <w:semiHidden/>
    <w:rsid w:val="00CA0567"/>
    <w:pPr>
      <w:tabs>
        <w:tab w:val="center" w:pos="4320"/>
        <w:tab w:val="right" w:pos="8640"/>
      </w:tabs>
    </w:pPr>
  </w:style>
  <w:style w:type="paragraph" w:styleId="Footer">
    <w:name w:val="footer"/>
    <w:basedOn w:val="Normal"/>
    <w:semiHidden/>
    <w:rsid w:val="00CA0567"/>
    <w:pPr>
      <w:tabs>
        <w:tab w:val="right" w:pos="7830"/>
        <w:tab w:val="right" w:pos="8640"/>
      </w:tabs>
    </w:pPr>
    <w:rPr>
      <w:rFonts w:ascii="Frutiger 45" w:hAnsi="Frutiger 45"/>
      <w:sz w:val="16"/>
    </w:rPr>
  </w:style>
  <w:style w:type="paragraph" w:styleId="BodyText">
    <w:name w:val="Body Text"/>
    <w:basedOn w:val="Normal"/>
    <w:semiHidden/>
    <w:rsid w:val="00CA0567"/>
    <w:rPr>
      <w:sz w:val="48"/>
    </w:rPr>
  </w:style>
  <w:style w:type="paragraph" w:styleId="DocumentMap">
    <w:name w:val="Document Map"/>
    <w:basedOn w:val="Normal"/>
    <w:semiHidden/>
    <w:rsid w:val="00CA0567"/>
    <w:pPr>
      <w:shd w:val="clear" w:color="auto" w:fill="000080"/>
    </w:pPr>
    <w:rPr>
      <w:rFonts w:ascii="Tahoma" w:hAnsi="Tahoma"/>
    </w:rPr>
  </w:style>
  <w:style w:type="paragraph" w:styleId="TOC1">
    <w:name w:val="toc 1"/>
    <w:basedOn w:val="Normal"/>
    <w:next w:val="Normal"/>
    <w:autoRedefine/>
    <w:semiHidden/>
    <w:rsid w:val="00CA0567"/>
    <w:pPr>
      <w:numPr>
        <w:numId w:val="3"/>
      </w:numPr>
    </w:pPr>
  </w:style>
  <w:style w:type="paragraph" w:customStyle="1" w:styleId="T8Briefing">
    <w:name w:val="T8Briefing"/>
    <w:basedOn w:val="Normal"/>
    <w:rsid w:val="00CA0567"/>
    <w:rPr>
      <w:rFonts w:ascii="Frutiger 55" w:hAnsi="Frutiger 55"/>
      <w:color w:val="FFFFFF"/>
      <w:sz w:val="60"/>
    </w:rPr>
  </w:style>
  <w:style w:type="paragraph" w:styleId="FootnoteText">
    <w:name w:val="footnote text"/>
    <w:basedOn w:val="T8TextBody"/>
    <w:semiHidden/>
    <w:rsid w:val="00CA0567"/>
    <w:rPr>
      <w:sz w:val="18"/>
    </w:rPr>
  </w:style>
  <w:style w:type="paragraph" w:styleId="EndnoteText">
    <w:name w:val="endnote text"/>
    <w:basedOn w:val="T8TextBody"/>
    <w:semiHidden/>
    <w:rsid w:val="00CA0567"/>
    <w:rPr>
      <w:sz w:val="20"/>
    </w:rPr>
  </w:style>
  <w:style w:type="paragraph" w:customStyle="1" w:styleId="T8RunningHeader">
    <w:name w:val="T8RunningHeader"/>
    <w:basedOn w:val="Normal"/>
    <w:rsid w:val="00CA0567"/>
    <w:pPr>
      <w:ind w:left="-720"/>
    </w:pPr>
    <w:rPr>
      <w:rFonts w:ascii="Frutiger 45" w:hAnsi="Frutiger 45"/>
      <w:b/>
      <w:sz w:val="22"/>
    </w:rPr>
  </w:style>
  <w:style w:type="paragraph" w:styleId="BodyText2">
    <w:name w:val="Body Text 2"/>
    <w:basedOn w:val="Normal"/>
    <w:semiHidden/>
    <w:rsid w:val="00CA0567"/>
    <w:pPr>
      <w:spacing w:after="120" w:line="480" w:lineRule="auto"/>
    </w:pPr>
  </w:style>
  <w:style w:type="paragraph" w:styleId="BodyText3">
    <w:name w:val="Body Text 3"/>
    <w:basedOn w:val="Normal"/>
    <w:semiHidden/>
    <w:rsid w:val="00CA0567"/>
    <w:pPr>
      <w:spacing w:after="120"/>
    </w:pPr>
    <w:rPr>
      <w:sz w:val="16"/>
      <w:szCs w:val="16"/>
    </w:rPr>
  </w:style>
  <w:style w:type="paragraph" w:styleId="BodyTextFirstIndent">
    <w:name w:val="Body Text First Indent"/>
    <w:basedOn w:val="BodyText"/>
    <w:semiHidden/>
    <w:rsid w:val="00CA0567"/>
    <w:pPr>
      <w:spacing w:after="120"/>
      <w:ind w:firstLine="210"/>
    </w:pPr>
    <w:rPr>
      <w:sz w:val="24"/>
    </w:rPr>
  </w:style>
  <w:style w:type="paragraph" w:styleId="BodyTextIndent">
    <w:name w:val="Body Text Indent"/>
    <w:basedOn w:val="Normal"/>
    <w:semiHidden/>
    <w:rsid w:val="00CA0567"/>
    <w:pPr>
      <w:spacing w:after="120"/>
      <w:ind w:left="283"/>
    </w:pPr>
  </w:style>
  <w:style w:type="paragraph" w:styleId="BodyTextFirstIndent2">
    <w:name w:val="Body Text First Indent 2"/>
    <w:basedOn w:val="BodyTextIndent"/>
    <w:semiHidden/>
    <w:rsid w:val="00CA0567"/>
    <w:pPr>
      <w:ind w:firstLine="210"/>
    </w:pPr>
  </w:style>
  <w:style w:type="paragraph" w:styleId="BodyTextIndent2">
    <w:name w:val="Body Text Indent 2"/>
    <w:basedOn w:val="Normal"/>
    <w:semiHidden/>
    <w:rsid w:val="00CA0567"/>
    <w:pPr>
      <w:spacing w:after="120" w:line="480" w:lineRule="auto"/>
      <w:ind w:left="283"/>
    </w:pPr>
  </w:style>
  <w:style w:type="paragraph" w:styleId="BodyTextIndent3">
    <w:name w:val="Body Text Indent 3"/>
    <w:basedOn w:val="Normal"/>
    <w:semiHidden/>
    <w:rsid w:val="00CA0567"/>
    <w:pPr>
      <w:spacing w:after="120"/>
      <w:ind w:left="283"/>
    </w:pPr>
    <w:rPr>
      <w:sz w:val="16"/>
      <w:szCs w:val="16"/>
    </w:rPr>
  </w:style>
  <w:style w:type="paragraph" w:styleId="Caption">
    <w:name w:val="caption"/>
    <w:basedOn w:val="Normal"/>
    <w:next w:val="Normal"/>
    <w:qFormat/>
    <w:rsid w:val="00CA0567"/>
    <w:pPr>
      <w:spacing w:before="120" w:after="120"/>
    </w:pPr>
    <w:rPr>
      <w:b/>
      <w:bCs/>
      <w:sz w:val="20"/>
    </w:rPr>
  </w:style>
  <w:style w:type="paragraph" w:styleId="Closing">
    <w:name w:val="Closing"/>
    <w:basedOn w:val="Normal"/>
    <w:semiHidden/>
    <w:rsid w:val="00CA0567"/>
    <w:pPr>
      <w:ind w:left="4252"/>
    </w:pPr>
  </w:style>
  <w:style w:type="character" w:styleId="CommentReference">
    <w:name w:val="annotation reference"/>
    <w:basedOn w:val="DefaultParagraphFont"/>
    <w:semiHidden/>
    <w:rsid w:val="00CA0567"/>
    <w:rPr>
      <w:sz w:val="16"/>
      <w:szCs w:val="16"/>
    </w:rPr>
  </w:style>
  <w:style w:type="paragraph" w:styleId="CommentText">
    <w:name w:val="annotation text"/>
    <w:basedOn w:val="Normal"/>
    <w:semiHidden/>
    <w:rsid w:val="00CA0567"/>
    <w:rPr>
      <w:sz w:val="20"/>
    </w:rPr>
  </w:style>
  <w:style w:type="paragraph" w:styleId="Date">
    <w:name w:val="Date"/>
    <w:basedOn w:val="Normal"/>
    <w:next w:val="Normal"/>
    <w:semiHidden/>
    <w:rsid w:val="00CA0567"/>
  </w:style>
  <w:style w:type="paragraph" w:styleId="E-mailSignature">
    <w:name w:val="E-mail Signature"/>
    <w:basedOn w:val="Normal"/>
    <w:semiHidden/>
    <w:rsid w:val="00CA0567"/>
  </w:style>
  <w:style w:type="character" w:styleId="Emphasis">
    <w:name w:val="Emphasis"/>
    <w:basedOn w:val="DefaultParagraphFont"/>
    <w:qFormat/>
    <w:rsid w:val="00CA0567"/>
    <w:rPr>
      <w:i/>
      <w:iCs/>
    </w:rPr>
  </w:style>
  <w:style w:type="character" w:styleId="EndnoteReference">
    <w:name w:val="endnote reference"/>
    <w:basedOn w:val="DefaultParagraphFont"/>
    <w:semiHidden/>
    <w:rsid w:val="00CA0567"/>
    <w:rPr>
      <w:vertAlign w:val="superscript"/>
    </w:rPr>
  </w:style>
  <w:style w:type="paragraph" w:styleId="EnvelopeAddress">
    <w:name w:val="envelope address"/>
    <w:basedOn w:val="Normal"/>
    <w:semiHidden/>
    <w:rsid w:val="00CA05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CA0567"/>
    <w:rPr>
      <w:rFonts w:ascii="Arial" w:hAnsi="Arial" w:cs="Arial"/>
      <w:sz w:val="20"/>
    </w:rPr>
  </w:style>
  <w:style w:type="character" w:styleId="FollowedHyperlink">
    <w:name w:val="FollowedHyperlink"/>
    <w:basedOn w:val="DefaultParagraphFont"/>
    <w:semiHidden/>
    <w:rsid w:val="00CA0567"/>
    <w:rPr>
      <w:color w:val="800080"/>
      <w:u w:val="single"/>
    </w:rPr>
  </w:style>
  <w:style w:type="character" w:styleId="HTMLAcronym">
    <w:name w:val="HTML Acronym"/>
    <w:basedOn w:val="DefaultParagraphFont"/>
    <w:semiHidden/>
    <w:rsid w:val="00CA0567"/>
  </w:style>
  <w:style w:type="paragraph" w:styleId="HTMLAddress">
    <w:name w:val="HTML Address"/>
    <w:basedOn w:val="Normal"/>
    <w:semiHidden/>
    <w:rsid w:val="00CA0567"/>
    <w:rPr>
      <w:i/>
      <w:iCs/>
    </w:rPr>
  </w:style>
  <w:style w:type="character" w:styleId="HTMLCite">
    <w:name w:val="HTML Cite"/>
    <w:basedOn w:val="DefaultParagraphFont"/>
    <w:semiHidden/>
    <w:rsid w:val="00CA0567"/>
    <w:rPr>
      <w:i/>
      <w:iCs/>
    </w:rPr>
  </w:style>
  <w:style w:type="character" w:styleId="HTMLCode">
    <w:name w:val="HTML Code"/>
    <w:basedOn w:val="DefaultParagraphFont"/>
    <w:semiHidden/>
    <w:rsid w:val="00CA0567"/>
    <w:rPr>
      <w:rFonts w:ascii="Courier New" w:hAnsi="Courier New"/>
      <w:sz w:val="20"/>
      <w:szCs w:val="20"/>
    </w:rPr>
  </w:style>
  <w:style w:type="character" w:styleId="HTMLDefinition">
    <w:name w:val="HTML Definition"/>
    <w:basedOn w:val="DefaultParagraphFont"/>
    <w:semiHidden/>
    <w:rsid w:val="00CA0567"/>
    <w:rPr>
      <w:i/>
      <w:iCs/>
    </w:rPr>
  </w:style>
  <w:style w:type="character" w:styleId="HTMLKeyboard">
    <w:name w:val="HTML Keyboard"/>
    <w:basedOn w:val="DefaultParagraphFont"/>
    <w:semiHidden/>
    <w:rsid w:val="00CA0567"/>
    <w:rPr>
      <w:rFonts w:ascii="Courier New" w:hAnsi="Courier New"/>
      <w:sz w:val="20"/>
      <w:szCs w:val="20"/>
    </w:rPr>
  </w:style>
  <w:style w:type="paragraph" w:styleId="HTMLPreformatted">
    <w:name w:val="HTML Preformatted"/>
    <w:basedOn w:val="Normal"/>
    <w:semiHidden/>
    <w:rsid w:val="00CA0567"/>
    <w:rPr>
      <w:rFonts w:ascii="Courier New" w:hAnsi="Courier New" w:cs="Courier New"/>
      <w:sz w:val="20"/>
    </w:rPr>
  </w:style>
  <w:style w:type="character" w:styleId="HTMLSample">
    <w:name w:val="HTML Sample"/>
    <w:basedOn w:val="DefaultParagraphFont"/>
    <w:semiHidden/>
    <w:rsid w:val="00CA0567"/>
    <w:rPr>
      <w:rFonts w:ascii="Courier New" w:hAnsi="Courier New"/>
    </w:rPr>
  </w:style>
  <w:style w:type="character" w:styleId="HTMLTypewriter">
    <w:name w:val="HTML Typewriter"/>
    <w:basedOn w:val="DefaultParagraphFont"/>
    <w:semiHidden/>
    <w:rsid w:val="00CA0567"/>
    <w:rPr>
      <w:rFonts w:ascii="Courier New" w:hAnsi="Courier New"/>
      <w:sz w:val="20"/>
      <w:szCs w:val="20"/>
    </w:rPr>
  </w:style>
  <w:style w:type="character" w:styleId="HTMLVariable">
    <w:name w:val="HTML Variable"/>
    <w:basedOn w:val="DefaultParagraphFont"/>
    <w:semiHidden/>
    <w:rsid w:val="00CA0567"/>
    <w:rPr>
      <w:i/>
      <w:iCs/>
    </w:rPr>
  </w:style>
  <w:style w:type="character" w:styleId="Hyperlink">
    <w:name w:val="Hyperlink"/>
    <w:basedOn w:val="DefaultParagraphFont"/>
    <w:rsid w:val="00CA0567"/>
    <w:rPr>
      <w:color w:val="0000FF"/>
      <w:u w:val="single"/>
    </w:rPr>
  </w:style>
  <w:style w:type="paragraph" w:styleId="Index1">
    <w:name w:val="index 1"/>
    <w:basedOn w:val="Normal"/>
    <w:next w:val="Normal"/>
    <w:autoRedefine/>
    <w:semiHidden/>
    <w:rsid w:val="00CA0567"/>
    <w:pPr>
      <w:ind w:left="240" w:hanging="240"/>
    </w:pPr>
  </w:style>
  <w:style w:type="paragraph" w:styleId="Index2">
    <w:name w:val="index 2"/>
    <w:basedOn w:val="Normal"/>
    <w:next w:val="Normal"/>
    <w:autoRedefine/>
    <w:semiHidden/>
    <w:rsid w:val="00CA0567"/>
    <w:pPr>
      <w:ind w:left="480" w:hanging="240"/>
    </w:pPr>
  </w:style>
  <w:style w:type="paragraph" w:styleId="Index3">
    <w:name w:val="index 3"/>
    <w:basedOn w:val="Normal"/>
    <w:next w:val="Normal"/>
    <w:autoRedefine/>
    <w:semiHidden/>
    <w:rsid w:val="00CA0567"/>
    <w:pPr>
      <w:ind w:left="720" w:hanging="240"/>
    </w:pPr>
  </w:style>
  <w:style w:type="paragraph" w:styleId="Index4">
    <w:name w:val="index 4"/>
    <w:basedOn w:val="Normal"/>
    <w:next w:val="Normal"/>
    <w:autoRedefine/>
    <w:semiHidden/>
    <w:rsid w:val="00CA0567"/>
    <w:pPr>
      <w:ind w:left="960" w:hanging="240"/>
    </w:pPr>
  </w:style>
  <w:style w:type="paragraph" w:styleId="Index5">
    <w:name w:val="index 5"/>
    <w:basedOn w:val="Normal"/>
    <w:next w:val="Normal"/>
    <w:autoRedefine/>
    <w:semiHidden/>
    <w:rsid w:val="00CA0567"/>
    <w:pPr>
      <w:ind w:left="1200" w:hanging="240"/>
    </w:pPr>
  </w:style>
  <w:style w:type="paragraph" w:styleId="Index6">
    <w:name w:val="index 6"/>
    <w:basedOn w:val="Normal"/>
    <w:next w:val="Normal"/>
    <w:autoRedefine/>
    <w:semiHidden/>
    <w:rsid w:val="00CA0567"/>
    <w:pPr>
      <w:ind w:left="1440" w:hanging="240"/>
    </w:pPr>
  </w:style>
  <w:style w:type="paragraph" w:styleId="Index7">
    <w:name w:val="index 7"/>
    <w:basedOn w:val="Normal"/>
    <w:next w:val="Normal"/>
    <w:autoRedefine/>
    <w:semiHidden/>
    <w:rsid w:val="00CA0567"/>
    <w:pPr>
      <w:ind w:left="1680" w:hanging="240"/>
    </w:pPr>
  </w:style>
  <w:style w:type="paragraph" w:styleId="Index8">
    <w:name w:val="index 8"/>
    <w:basedOn w:val="Normal"/>
    <w:next w:val="Normal"/>
    <w:autoRedefine/>
    <w:semiHidden/>
    <w:rsid w:val="00CA0567"/>
    <w:pPr>
      <w:ind w:left="1920" w:hanging="240"/>
    </w:pPr>
  </w:style>
  <w:style w:type="paragraph" w:styleId="Index9">
    <w:name w:val="index 9"/>
    <w:basedOn w:val="Normal"/>
    <w:next w:val="Normal"/>
    <w:autoRedefine/>
    <w:semiHidden/>
    <w:rsid w:val="00CA0567"/>
    <w:pPr>
      <w:ind w:left="2160" w:hanging="240"/>
    </w:pPr>
  </w:style>
  <w:style w:type="paragraph" w:styleId="IndexHeading">
    <w:name w:val="index heading"/>
    <w:basedOn w:val="Normal"/>
    <w:next w:val="Index1"/>
    <w:semiHidden/>
    <w:rsid w:val="00CA0567"/>
    <w:rPr>
      <w:rFonts w:ascii="Arial" w:hAnsi="Arial" w:cs="Arial"/>
      <w:b/>
      <w:bCs/>
    </w:rPr>
  </w:style>
  <w:style w:type="character" w:styleId="LineNumber">
    <w:name w:val="line number"/>
    <w:basedOn w:val="DefaultParagraphFont"/>
    <w:semiHidden/>
    <w:rsid w:val="00CA0567"/>
  </w:style>
  <w:style w:type="paragraph" w:styleId="List">
    <w:name w:val="List"/>
    <w:basedOn w:val="Normal"/>
    <w:semiHidden/>
    <w:rsid w:val="00CA0567"/>
    <w:pPr>
      <w:ind w:left="283" w:hanging="283"/>
    </w:pPr>
  </w:style>
  <w:style w:type="paragraph" w:styleId="List2">
    <w:name w:val="List 2"/>
    <w:basedOn w:val="Normal"/>
    <w:semiHidden/>
    <w:rsid w:val="00CA0567"/>
    <w:pPr>
      <w:ind w:left="566" w:hanging="283"/>
    </w:pPr>
  </w:style>
  <w:style w:type="paragraph" w:styleId="List3">
    <w:name w:val="List 3"/>
    <w:basedOn w:val="Normal"/>
    <w:semiHidden/>
    <w:rsid w:val="00CA0567"/>
    <w:pPr>
      <w:ind w:left="849" w:hanging="283"/>
    </w:pPr>
  </w:style>
  <w:style w:type="paragraph" w:styleId="List4">
    <w:name w:val="List 4"/>
    <w:basedOn w:val="Normal"/>
    <w:semiHidden/>
    <w:rsid w:val="00CA0567"/>
    <w:pPr>
      <w:ind w:left="1132" w:hanging="283"/>
    </w:pPr>
  </w:style>
  <w:style w:type="paragraph" w:styleId="List5">
    <w:name w:val="List 5"/>
    <w:basedOn w:val="Normal"/>
    <w:semiHidden/>
    <w:rsid w:val="00CA0567"/>
    <w:pPr>
      <w:ind w:left="1415" w:hanging="283"/>
    </w:pPr>
  </w:style>
  <w:style w:type="paragraph" w:styleId="ListBullet">
    <w:name w:val="List Bullet"/>
    <w:basedOn w:val="Normal"/>
    <w:autoRedefine/>
    <w:semiHidden/>
    <w:rsid w:val="00CA0567"/>
    <w:pPr>
      <w:numPr>
        <w:numId w:val="6"/>
      </w:numPr>
    </w:pPr>
  </w:style>
  <w:style w:type="paragraph" w:styleId="ListBullet2">
    <w:name w:val="List Bullet 2"/>
    <w:basedOn w:val="Normal"/>
    <w:autoRedefine/>
    <w:semiHidden/>
    <w:rsid w:val="00CA0567"/>
    <w:pPr>
      <w:numPr>
        <w:numId w:val="7"/>
      </w:numPr>
    </w:pPr>
  </w:style>
  <w:style w:type="paragraph" w:styleId="ListBullet3">
    <w:name w:val="List Bullet 3"/>
    <w:basedOn w:val="Normal"/>
    <w:autoRedefine/>
    <w:semiHidden/>
    <w:rsid w:val="00CA0567"/>
    <w:pPr>
      <w:numPr>
        <w:numId w:val="8"/>
      </w:numPr>
    </w:pPr>
  </w:style>
  <w:style w:type="paragraph" w:styleId="ListBullet4">
    <w:name w:val="List Bullet 4"/>
    <w:basedOn w:val="Normal"/>
    <w:autoRedefine/>
    <w:semiHidden/>
    <w:rsid w:val="00CA0567"/>
    <w:pPr>
      <w:numPr>
        <w:numId w:val="9"/>
      </w:numPr>
    </w:pPr>
  </w:style>
  <w:style w:type="paragraph" w:styleId="ListBullet5">
    <w:name w:val="List Bullet 5"/>
    <w:basedOn w:val="Normal"/>
    <w:autoRedefine/>
    <w:semiHidden/>
    <w:rsid w:val="00CA0567"/>
    <w:pPr>
      <w:numPr>
        <w:numId w:val="10"/>
      </w:numPr>
    </w:pPr>
  </w:style>
  <w:style w:type="paragraph" w:styleId="ListContinue">
    <w:name w:val="List Continue"/>
    <w:basedOn w:val="Normal"/>
    <w:semiHidden/>
    <w:rsid w:val="00CA0567"/>
    <w:pPr>
      <w:spacing w:after="120"/>
      <w:ind w:left="283"/>
    </w:pPr>
  </w:style>
  <w:style w:type="paragraph" w:styleId="ListContinue2">
    <w:name w:val="List Continue 2"/>
    <w:basedOn w:val="Normal"/>
    <w:semiHidden/>
    <w:rsid w:val="00CA0567"/>
    <w:pPr>
      <w:spacing w:after="120"/>
      <w:ind w:left="566"/>
    </w:pPr>
  </w:style>
  <w:style w:type="paragraph" w:styleId="ListContinue3">
    <w:name w:val="List Continue 3"/>
    <w:basedOn w:val="Normal"/>
    <w:semiHidden/>
    <w:rsid w:val="00CA0567"/>
    <w:pPr>
      <w:spacing w:after="120"/>
      <w:ind w:left="849"/>
    </w:pPr>
  </w:style>
  <w:style w:type="paragraph" w:styleId="ListContinue4">
    <w:name w:val="List Continue 4"/>
    <w:basedOn w:val="Normal"/>
    <w:semiHidden/>
    <w:rsid w:val="00CA0567"/>
    <w:pPr>
      <w:spacing w:after="120"/>
      <w:ind w:left="1132"/>
    </w:pPr>
  </w:style>
  <w:style w:type="paragraph" w:styleId="ListContinue5">
    <w:name w:val="List Continue 5"/>
    <w:basedOn w:val="Normal"/>
    <w:semiHidden/>
    <w:rsid w:val="00CA0567"/>
    <w:pPr>
      <w:spacing w:after="120"/>
      <w:ind w:left="1415"/>
    </w:pPr>
  </w:style>
  <w:style w:type="paragraph" w:styleId="ListNumber">
    <w:name w:val="List Number"/>
    <w:basedOn w:val="Normal"/>
    <w:semiHidden/>
    <w:rsid w:val="00CA0567"/>
    <w:pPr>
      <w:numPr>
        <w:numId w:val="11"/>
      </w:numPr>
    </w:pPr>
  </w:style>
  <w:style w:type="paragraph" w:styleId="ListNumber2">
    <w:name w:val="List Number 2"/>
    <w:basedOn w:val="Normal"/>
    <w:semiHidden/>
    <w:rsid w:val="00CA0567"/>
    <w:pPr>
      <w:numPr>
        <w:numId w:val="12"/>
      </w:numPr>
    </w:pPr>
  </w:style>
  <w:style w:type="paragraph" w:styleId="ListNumber3">
    <w:name w:val="List Number 3"/>
    <w:basedOn w:val="Normal"/>
    <w:semiHidden/>
    <w:rsid w:val="00CA0567"/>
    <w:pPr>
      <w:numPr>
        <w:numId w:val="13"/>
      </w:numPr>
    </w:pPr>
  </w:style>
  <w:style w:type="paragraph" w:styleId="ListNumber4">
    <w:name w:val="List Number 4"/>
    <w:basedOn w:val="Normal"/>
    <w:semiHidden/>
    <w:rsid w:val="00CA0567"/>
    <w:pPr>
      <w:numPr>
        <w:numId w:val="14"/>
      </w:numPr>
    </w:pPr>
  </w:style>
  <w:style w:type="paragraph" w:styleId="ListNumber5">
    <w:name w:val="List Number 5"/>
    <w:basedOn w:val="Normal"/>
    <w:semiHidden/>
    <w:rsid w:val="00CA0567"/>
    <w:pPr>
      <w:numPr>
        <w:numId w:val="15"/>
      </w:numPr>
    </w:pPr>
  </w:style>
  <w:style w:type="paragraph" w:styleId="MacroText">
    <w:name w:val="macro"/>
    <w:semiHidden/>
    <w:rsid w:val="00CA056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rsid w:val="00CA05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CA0567"/>
    <w:rPr>
      <w:szCs w:val="24"/>
    </w:rPr>
  </w:style>
  <w:style w:type="paragraph" w:styleId="NormalIndent">
    <w:name w:val="Normal Indent"/>
    <w:basedOn w:val="Normal"/>
    <w:semiHidden/>
    <w:rsid w:val="00CA0567"/>
    <w:pPr>
      <w:ind w:left="720"/>
    </w:pPr>
  </w:style>
  <w:style w:type="paragraph" w:styleId="NoteHeading">
    <w:name w:val="Note Heading"/>
    <w:basedOn w:val="Normal"/>
    <w:next w:val="Normal"/>
    <w:semiHidden/>
    <w:rsid w:val="00CA0567"/>
  </w:style>
  <w:style w:type="paragraph" w:styleId="PlainText">
    <w:name w:val="Plain Text"/>
    <w:basedOn w:val="Normal"/>
    <w:link w:val="PlainTextChar"/>
    <w:uiPriority w:val="99"/>
    <w:rsid w:val="00CA0567"/>
    <w:rPr>
      <w:rFonts w:ascii="Courier New" w:hAnsi="Courier New" w:cs="Courier New"/>
      <w:sz w:val="20"/>
    </w:rPr>
  </w:style>
  <w:style w:type="paragraph" w:styleId="Salutation">
    <w:name w:val="Salutation"/>
    <w:basedOn w:val="Normal"/>
    <w:next w:val="Normal"/>
    <w:semiHidden/>
    <w:rsid w:val="00CA0567"/>
  </w:style>
  <w:style w:type="paragraph" w:styleId="Signature">
    <w:name w:val="Signature"/>
    <w:basedOn w:val="Normal"/>
    <w:semiHidden/>
    <w:rsid w:val="00CA0567"/>
    <w:pPr>
      <w:ind w:left="4252"/>
    </w:pPr>
  </w:style>
  <w:style w:type="character" w:styleId="Strong">
    <w:name w:val="Strong"/>
    <w:basedOn w:val="DefaultParagraphFont"/>
    <w:qFormat/>
    <w:rsid w:val="00CA0567"/>
    <w:rPr>
      <w:b/>
      <w:bCs/>
    </w:rPr>
  </w:style>
  <w:style w:type="paragraph" w:styleId="Subtitle">
    <w:name w:val="Subtitle"/>
    <w:basedOn w:val="Normal"/>
    <w:qFormat/>
    <w:rsid w:val="00CA0567"/>
    <w:pPr>
      <w:spacing w:after="60"/>
      <w:jc w:val="center"/>
      <w:outlineLvl w:val="1"/>
    </w:pPr>
    <w:rPr>
      <w:rFonts w:ascii="Arial" w:hAnsi="Arial" w:cs="Arial"/>
      <w:szCs w:val="24"/>
    </w:rPr>
  </w:style>
  <w:style w:type="paragraph" w:styleId="TableofAuthorities">
    <w:name w:val="table of authorities"/>
    <w:basedOn w:val="Normal"/>
    <w:next w:val="Normal"/>
    <w:semiHidden/>
    <w:rsid w:val="00CA0567"/>
    <w:pPr>
      <w:ind w:left="240" w:hanging="240"/>
    </w:pPr>
  </w:style>
  <w:style w:type="paragraph" w:styleId="TableofFigures">
    <w:name w:val="table of figures"/>
    <w:basedOn w:val="Normal"/>
    <w:next w:val="Normal"/>
    <w:semiHidden/>
    <w:rsid w:val="00CA0567"/>
    <w:pPr>
      <w:ind w:left="480" w:hanging="480"/>
    </w:pPr>
  </w:style>
  <w:style w:type="paragraph" w:styleId="Title">
    <w:name w:val="Title"/>
    <w:basedOn w:val="Normal"/>
    <w:qFormat/>
    <w:rsid w:val="00CA056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A0567"/>
    <w:pPr>
      <w:spacing w:before="120"/>
    </w:pPr>
    <w:rPr>
      <w:rFonts w:ascii="Arial" w:hAnsi="Arial" w:cs="Arial"/>
      <w:b/>
      <w:bCs/>
      <w:szCs w:val="24"/>
    </w:rPr>
  </w:style>
  <w:style w:type="paragraph" w:styleId="TOC2">
    <w:name w:val="toc 2"/>
    <w:basedOn w:val="Normal"/>
    <w:next w:val="Normal"/>
    <w:autoRedefine/>
    <w:semiHidden/>
    <w:rsid w:val="00CA0567"/>
    <w:pPr>
      <w:ind w:left="240"/>
    </w:pPr>
  </w:style>
  <w:style w:type="paragraph" w:styleId="TOC3">
    <w:name w:val="toc 3"/>
    <w:basedOn w:val="Normal"/>
    <w:next w:val="Normal"/>
    <w:autoRedefine/>
    <w:semiHidden/>
    <w:rsid w:val="00CA0567"/>
    <w:pPr>
      <w:ind w:left="480"/>
    </w:pPr>
  </w:style>
  <w:style w:type="paragraph" w:styleId="TOC4">
    <w:name w:val="toc 4"/>
    <w:basedOn w:val="Normal"/>
    <w:next w:val="Normal"/>
    <w:autoRedefine/>
    <w:semiHidden/>
    <w:rsid w:val="00CA0567"/>
    <w:pPr>
      <w:ind w:left="720"/>
    </w:pPr>
  </w:style>
  <w:style w:type="paragraph" w:styleId="TOC5">
    <w:name w:val="toc 5"/>
    <w:basedOn w:val="Normal"/>
    <w:next w:val="Normal"/>
    <w:autoRedefine/>
    <w:semiHidden/>
    <w:rsid w:val="00CA0567"/>
    <w:pPr>
      <w:ind w:left="960"/>
    </w:pPr>
  </w:style>
  <w:style w:type="paragraph" w:styleId="TOC6">
    <w:name w:val="toc 6"/>
    <w:basedOn w:val="Normal"/>
    <w:next w:val="Normal"/>
    <w:autoRedefine/>
    <w:semiHidden/>
    <w:rsid w:val="00CA0567"/>
    <w:pPr>
      <w:ind w:left="1200"/>
    </w:pPr>
  </w:style>
  <w:style w:type="paragraph" w:styleId="TOC7">
    <w:name w:val="toc 7"/>
    <w:basedOn w:val="Normal"/>
    <w:next w:val="Normal"/>
    <w:autoRedefine/>
    <w:semiHidden/>
    <w:rsid w:val="00CA0567"/>
    <w:pPr>
      <w:ind w:left="1440"/>
    </w:pPr>
  </w:style>
  <w:style w:type="paragraph" w:styleId="TOC8">
    <w:name w:val="toc 8"/>
    <w:basedOn w:val="Normal"/>
    <w:next w:val="Normal"/>
    <w:autoRedefine/>
    <w:semiHidden/>
    <w:rsid w:val="00CA0567"/>
    <w:pPr>
      <w:ind w:left="1680"/>
    </w:pPr>
  </w:style>
  <w:style w:type="paragraph" w:styleId="TOC9">
    <w:name w:val="toc 9"/>
    <w:basedOn w:val="Normal"/>
    <w:next w:val="Normal"/>
    <w:autoRedefine/>
    <w:semiHidden/>
    <w:rsid w:val="00CA0567"/>
    <w:pPr>
      <w:ind w:left="1920"/>
    </w:pPr>
  </w:style>
  <w:style w:type="paragraph" w:customStyle="1" w:styleId="Predeterminado">
    <w:name w:val="Predeterminado"/>
    <w:rsid w:val="00D527FD"/>
    <w:pPr>
      <w:pBdr>
        <w:top w:val="nil"/>
        <w:left w:val="nil"/>
        <w:bottom w:val="nil"/>
        <w:right w:val="nil"/>
        <w:between w:val="nil"/>
        <w:bar w:val="nil"/>
      </w:pBdr>
      <w:tabs>
        <w:tab w:val="left" w:pos="720"/>
      </w:tabs>
      <w:suppressAutoHyphens/>
      <w:spacing w:after="200" w:line="276" w:lineRule="auto"/>
    </w:pPr>
    <w:rPr>
      <w:rFonts w:ascii="Trebuchet MS" w:eastAsia="Arial Unicode MS" w:hAnsi="Arial Unicode MS" w:cs="Arial Unicode MS"/>
      <w:color w:val="000000"/>
      <w:sz w:val="22"/>
      <w:szCs w:val="22"/>
      <w:u w:color="000000"/>
      <w:bdr w:val="nil"/>
      <w:lang w:val="en-US"/>
    </w:rPr>
  </w:style>
  <w:style w:type="paragraph" w:customStyle="1" w:styleId="Default">
    <w:name w:val="Default"/>
    <w:rsid w:val="00D527FD"/>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Body">
    <w:name w:val="Body"/>
    <w:rsid w:val="00D527FD"/>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1">
    <w:name w:val="A1"/>
    <w:uiPriority w:val="99"/>
    <w:rsid w:val="00D527FD"/>
    <w:rPr>
      <w:rFonts w:cs="HelveticaNeueLT Std Cn"/>
      <w:b/>
      <w:bCs/>
      <w:color w:val="221E1F"/>
      <w:sz w:val="48"/>
      <w:szCs w:val="48"/>
    </w:rPr>
  </w:style>
  <w:style w:type="character" w:customStyle="1" w:styleId="PlainTextChar">
    <w:name w:val="Plain Text Char"/>
    <w:basedOn w:val="DefaultParagraphFont"/>
    <w:link w:val="PlainText"/>
    <w:uiPriority w:val="99"/>
    <w:rsid w:val="00D527FD"/>
    <w:rPr>
      <w:rFonts w:ascii="Courier New" w:hAnsi="Courier New" w:cs="Courier New"/>
      <w:snapToGrid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c.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uc.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8%20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T08 Briefing</Template>
  <TotalTime>1</TotalTime>
  <Pages>2</Pages>
  <Words>576</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3706</CharactersWithSpaces>
  <SharedDoc>false</SharedDoc>
  <HLinks>
    <vt:vector size="24" baseType="variant">
      <vt:variant>
        <vt:i4>7209020</vt:i4>
      </vt:variant>
      <vt:variant>
        <vt:i4>-1</vt:i4>
      </vt:variant>
      <vt:variant>
        <vt:i4>1039</vt:i4>
      </vt:variant>
      <vt:variant>
        <vt:i4>4</vt:i4>
      </vt:variant>
      <vt:variant>
        <vt:lpwstr>http://www.tuc.org.uk/</vt:lpwstr>
      </vt:variant>
      <vt:variant>
        <vt:lpwstr/>
      </vt:variant>
      <vt:variant>
        <vt:i4>6357073</vt:i4>
      </vt:variant>
      <vt:variant>
        <vt:i4>-1</vt:i4>
      </vt:variant>
      <vt:variant>
        <vt:i4>1039</vt:i4>
      </vt:variant>
      <vt:variant>
        <vt:i4>1</vt:i4>
      </vt:variant>
      <vt:variant>
        <vt:lpwstr>images\committee size TUC logo.bmp</vt:lpwstr>
      </vt:variant>
      <vt:variant>
        <vt:lpwstr/>
      </vt:variant>
      <vt:variant>
        <vt:i4>7209020</vt:i4>
      </vt:variant>
      <vt:variant>
        <vt:i4>-1</vt:i4>
      </vt:variant>
      <vt:variant>
        <vt:i4>2059</vt:i4>
      </vt:variant>
      <vt:variant>
        <vt:i4>4</vt:i4>
      </vt:variant>
      <vt:variant>
        <vt:lpwstr>http://www.tuc.org.uk/</vt:lpwstr>
      </vt:variant>
      <vt:variant>
        <vt:lpwstr/>
      </vt:variant>
      <vt:variant>
        <vt:i4>2490374</vt:i4>
      </vt:variant>
      <vt:variant>
        <vt:i4>-1</vt:i4>
      </vt:variant>
      <vt:variant>
        <vt:i4>2059</vt:i4>
      </vt:variant>
      <vt:variant>
        <vt:i4>1</vt:i4>
      </vt:variant>
      <vt:variant>
        <vt:lpwstr>images\TUC logo.bmp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tudoro</dc:creator>
  <cp:lastModifiedBy>tudoro</cp:lastModifiedBy>
  <cp:revision>2</cp:revision>
  <cp:lastPrinted>2005-03-04T10:31:00Z</cp:lastPrinted>
  <dcterms:created xsi:type="dcterms:W3CDTF">2014-06-04T12:56:00Z</dcterms:created>
  <dcterms:modified xsi:type="dcterms:W3CDTF">2014-06-04T12:56:00Z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C0I0</vt:lpwstr>
  </property>
</Properties>
</file>