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1E4F5" w:themeColor="accent1" w:themeTint="33"/>
  <w:body>
    <w:p w14:paraId="44C19BEE" w14:textId="77777777" w:rsidR="009D5235" w:rsidRPr="00166B7C" w:rsidRDefault="009D5235">
      <w:pPr>
        <w:ind w:left="720" w:firstLine="720"/>
        <w:rPr>
          <w:rFonts w:ascii="Arial" w:hAnsi="Arial" w:cs="Arial"/>
        </w:rPr>
      </w:pPr>
    </w:p>
    <w:p w14:paraId="5287D82B" w14:textId="323386F9" w:rsidR="008453A1" w:rsidRPr="00166B7C" w:rsidRDefault="00E30596">
      <w:pPr>
        <w:pStyle w:val="Heading1"/>
        <w:rPr>
          <w:rFonts w:ascii="Arial" w:hAnsi="Arial" w:cs="Arial"/>
        </w:rPr>
      </w:pPr>
      <w:r>
        <w:rPr>
          <w:rFonts w:ascii="Arial" w:hAnsi="Arial" w:cs="Arial"/>
          <w:noProof/>
          <w:lang w:eastAsia="en-GB"/>
        </w:rPr>
        <w:drawing>
          <wp:anchor distT="0" distB="0" distL="114300" distR="114300" simplePos="0" relativeHeight="251657728" behindDoc="1" locked="0" layoutInCell="1" allowOverlap="1" wp14:anchorId="2B11D41C" wp14:editId="7323745A">
            <wp:simplePos x="0" y="0"/>
            <wp:positionH relativeFrom="column">
              <wp:posOffset>-1905</wp:posOffset>
            </wp:positionH>
            <wp:positionV relativeFrom="paragraph">
              <wp:posOffset>129540</wp:posOffset>
            </wp:positionV>
            <wp:extent cx="3658235" cy="720725"/>
            <wp:effectExtent l="0" t="0" r="0" b="0"/>
            <wp:wrapTight wrapText="bothSides">
              <wp:wrapPolygon edited="0">
                <wp:start x="0" y="0"/>
                <wp:lineTo x="0" y="21124"/>
                <wp:lineTo x="21484" y="21124"/>
                <wp:lineTo x="21484"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8235" cy="720725"/>
                    </a:xfrm>
                    <a:prstGeom prst="rect">
                      <a:avLst/>
                    </a:prstGeom>
                    <a:noFill/>
                  </pic:spPr>
                </pic:pic>
              </a:graphicData>
            </a:graphic>
            <wp14:sizeRelH relativeFrom="page">
              <wp14:pctWidth>0</wp14:pctWidth>
            </wp14:sizeRelH>
            <wp14:sizeRelV relativeFrom="page">
              <wp14:pctHeight>0</wp14:pctHeight>
            </wp14:sizeRelV>
          </wp:anchor>
        </w:drawing>
      </w:r>
    </w:p>
    <w:p w14:paraId="407CDA3D" w14:textId="77777777" w:rsidR="008453A1" w:rsidRPr="00166B7C" w:rsidRDefault="008453A1">
      <w:pPr>
        <w:pStyle w:val="Heading1"/>
        <w:rPr>
          <w:rFonts w:ascii="Arial" w:hAnsi="Arial" w:cs="Arial"/>
        </w:rPr>
      </w:pPr>
    </w:p>
    <w:p w14:paraId="10CD303A" w14:textId="77777777" w:rsidR="008453A1" w:rsidRPr="00166B7C" w:rsidRDefault="008453A1">
      <w:pPr>
        <w:pStyle w:val="Heading1"/>
        <w:rPr>
          <w:rFonts w:ascii="Arial" w:hAnsi="Arial" w:cs="Arial"/>
        </w:rPr>
      </w:pPr>
    </w:p>
    <w:p w14:paraId="2ABFE149" w14:textId="77777777" w:rsidR="008453A1" w:rsidRPr="00166B7C" w:rsidRDefault="008453A1" w:rsidP="00355439">
      <w:pPr>
        <w:pStyle w:val="Heading1"/>
        <w:jc w:val="left"/>
        <w:rPr>
          <w:rFonts w:ascii="Arial" w:hAnsi="Arial" w:cs="Arial"/>
        </w:rPr>
      </w:pPr>
    </w:p>
    <w:p w14:paraId="1E327A8C" w14:textId="77777777" w:rsidR="009D5235" w:rsidRPr="00166B7C" w:rsidRDefault="009D5235" w:rsidP="00355439">
      <w:pPr>
        <w:rPr>
          <w:rFonts w:ascii="Arial" w:hAnsi="Arial" w:cs="Arial"/>
          <w:b/>
        </w:rPr>
      </w:pPr>
    </w:p>
    <w:p w14:paraId="11941C36" w14:textId="77777777" w:rsidR="009D5235" w:rsidRPr="00166B7C" w:rsidRDefault="009D5235" w:rsidP="00355439">
      <w:pPr>
        <w:rPr>
          <w:rFonts w:ascii="Arial" w:hAnsi="Arial" w:cs="Arial"/>
          <w:b/>
        </w:rPr>
      </w:pPr>
    </w:p>
    <w:p w14:paraId="7A0B04CD" w14:textId="77777777" w:rsidR="009D5235" w:rsidRPr="00166B7C" w:rsidRDefault="000F5D61" w:rsidP="007A55AA">
      <w:pPr>
        <w:pStyle w:val="Heading1"/>
        <w:jc w:val="both"/>
        <w:rPr>
          <w:rFonts w:ascii="Arial" w:hAnsi="Arial" w:cs="Arial"/>
          <w:color w:val="00B3DC"/>
          <w:sz w:val="32"/>
          <w:szCs w:val="32"/>
        </w:rPr>
      </w:pPr>
      <w:r w:rsidRPr="00166B7C">
        <w:rPr>
          <w:rFonts w:ascii="Arial" w:hAnsi="Arial" w:cs="Arial"/>
          <w:color w:val="00B3DC"/>
          <w:sz w:val="32"/>
          <w:szCs w:val="32"/>
        </w:rPr>
        <w:t>Job Description</w:t>
      </w:r>
    </w:p>
    <w:p w14:paraId="13C42DBA" w14:textId="77777777" w:rsidR="009D5235" w:rsidRPr="00166B7C" w:rsidRDefault="009D5235">
      <w:pPr>
        <w:rPr>
          <w:rFonts w:ascii="Arial" w:hAnsi="Arial" w:cs="Arial"/>
          <w:sz w:val="22"/>
        </w:rPr>
      </w:pPr>
    </w:p>
    <w:tbl>
      <w:tblPr>
        <w:tblW w:w="0" w:type="auto"/>
        <w:tblLook w:val="0000" w:firstRow="0" w:lastRow="0" w:firstColumn="0" w:lastColumn="0" w:noHBand="0" w:noVBand="0"/>
      </w:tblPr>
      <w:tblGrid>
        <w:gridCol w:w="1938"/>
        <w:gridCol w:w="7750"/>
      </w:tblGrid>
      <w:tr w:rsidR="009D5235" w:rsidRPr="00166B7C" w14:paraId="06F30FB6" w14:textId="77777777" w:rsidTr="00AE6917">
        <w:tc>
          <w:tcPr>
            <w:tcW w:w="1951" w:type="dxa"/>
          </w:tcPr>
          <w:p w14:paraId="681AF8C8" w14:textId="77777777" w:rsidR="009D5235" w:rsidRPr="00166B7C" w:rsidRDefault="000F5D61" w:rsidP="006E48D5">
            <w:pPr>
              <w:rPr>
                <w:rFonts w:ascii="Arial" w:hAnsi="Arial" w:cs="Arial"/>
                <w:bCs/>
                <w:sz w:val="22"/>
                <w:szCs w:val="22"/>
              </w:rPr>
            </w:pPr>
            <w:r w:rsidRPr="00166B7C">
              <w:rPr>
                <w:rFonts w:ascii="Arial" w:hAnsi="Arial" w:cs="Arial"/>
                <w:b/>
                <w:sz w:val="22"/>
                <w:szCs w:val="22"/>
              </w:rPr>
              <w:t>Job Title:</w:t>
            </w:r>
            <w:r w:rsidR="00A46307" w:rsidRPr="00166B7C">
              <w:rPr>
                <w:rFonts w:ascii="Arial" w:hAnsi="Arial" w:cs="Arial"/>
                <w:b/>
                <w:sz w:val="22"/>
                <w:szCs w:val="22"/>
              </w:rPr>
              <w:t xml:space="preserve">  </w:t>
            </w:r>
          </w:p>
        </w:tc>
        <w:tc>
          <w:tcPr>
            <w:tcW w:w="7953" w:type="dxa"/>
          </w:tcPr>
          <w:p w14:paraId="6DC7040B" w14:textId="1B0DB314" w:rsidR="009D5235" w:rsidRPr="00166B7C" w:rsidRDefault="005827F8" w:rsidP="009C0815">
            <w:pPr>
              <w:rPr>
                <w:rFonts w:ascii="Arial" w:hAnsi="Arial" w:cs="Arial"/>
                <w:sz w:val="22"/>
                <w:szCs w:val="22"/>
              </w:rPr>
            </w:pPr>
            <w:r w:rsidRPr="00166B7C">
              <w:rPr>
                <w:rFonts w:ascii="Arial" w:hAnsi="Arial" w:cs="Arial"/>
                <w:sz w:val="22"/>
                <w:szCs w:val="22"/>
              </w:rPr>
              <w:t>Senior</w:t>
            </w:r>
            <w:r w:rsidR="00022F6A" w:rsidRPr="00166B7C">
              <w:rPr>
                <w:rFonts w:ascii="Arial" w:hAnsi="Arial" w:cs="Arial"/>
                <w:sz w:val="22"/>
                <w:szCs w:val="22"/>
              </w:rPr>
              <w:t xml:space="preserve"> Officer </w:t>
            </w:r>
          </w:p>
        </w:tc>
      </w:tr>
      <w:tr w:rsidR="009D5235" w:rsidRPr="00166B7C" w14:paraId="01F8241B" w14:textId="77777777" w:rsidTr="00AE6917">
        <w:tc>
          <w:tcPr>
            <w:tcW w:w="1951" w:type="dxa"/>
          </w:tcPr>
          <w:p w14:paraId="35AE7A61" w14:textId="77777777" w:rsidR="009D5235" w:rsidRPr="00166B7C" w:rsidRDefault="009D5235" w:rsidP="004254DD">
            <w:pPr>
              <w:rPr>
                <w:rFonts w:ascii="Arial" w:hAnsi="Arial" w:cs="Arial"/>
                <w:sz w:val="22"/>
                <w:szCs w:val="22"/>
              </w:rPr>
            </w:pPr>
          </w:p>
        </w:tc>
        <w:tc>
          <w:tcPr>
            <w:tcW w:w="7953" w:type="dxa"/>
          </w:tcPr>
          <w:p w14:paraId="0199BD19" w14:textId="77777777" w:rsidR="009D5235" w:rsidRPr="00166B7C" w:rsidRDefault="009D5235">
            <w:pPr>
              <w:rPr>
                <w:rFonts w:ascii="Arial" w:hAnsi="Arial" w:cs="Arial"/>
                <w:sz w:val="22"/>
                <w:szCs w:val="22"/>
              </w:rPr>
            </w:pPr>
          </w:p>
        </w:tc>
      </w:tr>
      <w:tr w:rsidR="009D5235" w:rsidRPr="00166B7C" w14:paraId="3FBF456E" w14:textId="77777777" w:rsidTr="2B3F15B1">
        <w:tc>
          <w:tcPr>
            <w:tcW w:w="1951" w:type="dxa"/>
          </w:tcPr>
          <w:p w14:paraId="278DBFE2" w14:textId="77777777" w:rsidR="009D5235" w:rsidRPr="00166B7C" w:rsidRDefault="000F5D61">
            <w:pPr>
              <w:rPr>
                <w:rFonts w:ascii="Arial" w:hAnsi="Arial" w:cs="Arial"/>
                <w:b/>
                <w:sz w:val="22"/>
                <w:szCs w:val="22"/>
              </w:rPr>
            </w:pPr>
            <w:r w:rsidRPr="00166B7C">
              <w:rPr>
                <w:rFonts w:ascii="Arial" w:hAnsi="Arial" w:cs="Arial"/>
                <w:b/>
                <w:sz w:val="22"/>
                <w:szCs w:val="22"/>
              </w:rPr>
              <w:t>Job Location:</w:t>
            </w:r>
            <w:r w:rsidR="006E48D5" w:rsidRPr="00166B7C">
              <w:rPr>
                <w:rFonts w:ascii="Arial" w:hAnsi="Arial" w:cs="Arial"/>
                <w:b/>
                <w:sz w:val="22"/>
                <w:szCs w:val="22"/>
              </w:rPr>
              <w:t xml:space="preserve"> </w:t>
            </w:r>
          </w:p>
          <w:p w14:paraId="0406F631" w14:textId="77777777" w:rsidR="009D5235" w:rsidRPr="00166B7C" w:rsidRDefault="009D5235">
            <w:pPr>
              <w:rPr>
                <w:rFonts w:ascii="Arial" w:hAnsi="Arial" w:cs="Arial"/>
                <w:sz w:val="22"/>
                <w:szCs w:val="22"/>
              </w:rPr>
            </w:pPr>
          </w:p>
        </w:tc>
        <w:tc>
          <w:tcPr>
            <w:tcW w:w="7953" w:type="dxa"/>
          </w:tcPr>
          <w:p w14:paraId="48E08F1F" w14:textId="537E048F" w:rsidR="2B3F15B1" w:rsidRPr="2B3F15B1" w:rsidRDefault="2B3F15B1">
            <w:pPr>
              <w:rPr>
                <w:rFonts w:ascii="Arial" w:eastAsia="Arial" w:hAnsi="Arial" w:cs="Arial"/>
                <w:sz w:val="22"/>
                <w:szCs w:val="22"/>
              </w:rPr>
            </w:pPr>
            <w:r w:rsidRPr="2B3F15B1">
              <w:rPr>
                <w:rFonts w:ascii="Arial" w:eastAsia="Arial" w:hAnsi="Arial" w:cs="Arial"/>
                <w:sz w:val="22"/>
                <w:szCs w:val="22"/>
              </w:rPr>
              <w:t>Birmingham with hybrid option (2+ days per week in office) with UK travel</w:t>
            </w:r>
          </w:p>
        </w:tc>
      </w:tr>
      <w:tr w:rsidR="009D5235" w:rsidRPr="00166B7C" w14:paraId="72DC46AF" w14:textId="77777777" w:rsidTr="00AE6917">
        <w:tc>
          <w:tcPr>
            <w:tcW w:w="1951" w:type="dxa"/>
          </w:tcPr>
          <w:p w14:paraId="27D7626B" w14:textId="77777777" w:rsidR="009D5235" w:rsidRPr="00166B7C" w:rsidRDefault="000F5D61">
            <w:pPr>
              <w:rPr>
                <w:rFonts w:ascii="Arial" w:hAnsi="Arial" w:cs="Arial"/>
                <w:b/>
                <w:sz w:val="22"/>
                <w:szCs w:val="22"/>
              </w:rPr>
            </w:pPr>
            <w:r w:rsidRPr="00166B7C">
              <w:rPr>
                <w:rFonts w:ascii="Arial" w:hAnsi="Arial" w:cs="Arial"/>
                <w:b/>
                <w:sz w:val="22"/>
                <w:szCs w:val="22"/>
              </w:rPr>
              <w:t>Responsible To:</w:t>
            </w:r>
          </w:p>
          <w:p w14:paraId="6D55E42F" w14:textId="77777777" w:rsidR="009D5235" w:rsidRPr="00166B7C" w:rsidRDefault="009D5235">
            <w:pPr>
              <w:rPr>
                <w:rFonts w:ascii="Arial" w:hAnsi="Arial" w:cs="Arial"/>
                <w:sz w:val="22"/>
                <w:szCs w:val="22"/>
              </w:rPr>
            </w:pPr>
          </w:p>
          <w:p w14:paraId="449828A6" w14:textId="6411F1E0" w:rsidR="005827F8" w:rsidRPr="00166B7C" w:rsidRDefault="005827F8">
            <w:pPr>
              <w:rPr>
                <w:rFonts w:ascii="Arial" w:hAnsi="Arial" w:cs="Arial"/>
                <w:b/>
                <w:bCs/>
                <w:sz w:val="22"/>
                <w:szCs w:val="22"/>
              </w:rPr>
            </w:pPr>
            <w:r w:rsidRPr="00166B7C">
              <w:rPr>
                <w:rFonts w:ascii="Arial" w:hAnsi="Arial" w:cs="Arial"/>
                <w:b/>
                <w:bCs/>
                <w:sz w:val="22"/>
                <w:szCs w:val="22"/>
              </w:rPr>
              <w:t>Direct Reports:</w:t>
            </w:r>
          </w:p>
          <w:p w14:paraId="375F58C3" w14:textId="77777777" w:rsidR="00786DA1" w:rsidRDefault="00786DA1">
            <w:pPr>
              <w:rPr>
                <w:rFonts w:ascii="Arial" w:hAnsi="Arial" w:cs="Arial"/>
                <w:b/>
                <w:bCs/>
                <w:sz w:val="22"/>
                <w:szCs w:val="22"/>
              </w:rPr>
            </w:pPr>
          </w:p>
          <w:p w14:paraId="3A12B35F" w14:textId="77777777" w:rsidR="00786DA1" w:rsidRDefault="00786DA1">
            <w:pPr>
              <w:rPr>
                <w:rFonts w:ascii="Arial" w:hAnsi="Arial" w:cs="Arial"/>
                <w:b/>
                <w:bCs/>
                <w:sz w:val="22"/>
                <w:szCs w:val="22"/>
              </w:rPr>
            </w:pPr>
          </w:p>
          <w:p w14:paraId="0CE76FC0" w14:textId="5FDCF0E7" w:rsidR="005827F8" w:rsidRPr="00786DA1" w:rsidRDefault="00786DA1">
            <w:pPr>
              <w:rPr>
                <w:rFonts w:ascii="Arial" w:hAnsi="Arial" w:cs="Arial"/>
                <w:b/>
                <w:bCs/>
                <w:sz w:val="22"/>
                <w:szCs w:val="22"/>
              </w:rPr>
            </w:pPr>
            <w:r w:rsidRPr="00786DA1">
              <w:rPr>
                <w:rFonts w:ascii="Arial" w:hAnsi="Arial" w:cs="Arial"/>
                <w:b/>
                <w:bCs/>
                <w:sz w:val="22"/>
                <w:szCs w:val="22"/>
              </w:rPr>
              <w:t xml:space="preserve">Salary </w:t>
            </w:r>
          </w:p>
        </w:tc>
        <w:tc>
          <w:tcPr>
            <w:tcW w:w="7953" w:type="dxa"/>
          </w:tcPr>
          <w:p w14:paraId="45C70CEE" w14:textId="6CC71D44" w:rsidR="00A40FAD" w:rsidRDefault="7BFED8BD">
            <w:pPr>
              <w:rPr>
                <w:rFonts w:ascii="Arial" w:hAnsi="Arial" w:cs="Arial"/>
                <w:sz w:val="22"/>
                <w:szCs w:val="22"/>
              </w:rPr>
            </w:pPr>
            <w:r w:rsidRPr="2B3F15B1">
              <w:rPr>
                <w:rFonts w:ascii="Arial" w:hAnsi="Arial" w:cs="Arial"/>
                <w:sz w:val="22"/>
                <w:szCs w:val="22"/>
              </w:rPr>
              <w:t xml:space="preserve">Director </w:t>
            </w:r>
            <w:r w:rsidR="00C15487">
              <w:rPr>
                <w:rFonts w:ascii="Arial" w:hAnsi="Arial" w:cs="Arial"/>
                <w:sz w:val="22"/>
                <w:szCs w:val="22"/>
              </w:rPr>
              <w:t xml:space="preserve">of </w:t>
            </w:r>
            <w:r w:rsidRPr="2B3F15B1">
              <w:rPr>
                <w:rFonts w:ascii="Arial" w:hAnsi="Arial" w:cs="Arial"/>
                <w:sz w:val="22"/>
                <w:szCs w:val="22"/>
              </w:rPr>
              <w:t>Trade Union and Employment Relations</w:t>
            </w:r>
            <w:r w:rsidR="00C15487">
              <w:rPr>
                <w:rFonts w:ascii="Arial" w:hAnsi="Arial" w:cs="Arial"/>
                <w:sz w:val="22"/>
                <w:szCs w:val="22"/>
              </w:rPr>
              <w:t xml:space="preserve"> </w:t>
            </w:r>
          </w:p>
          <w:p w14:paraId="60E4D699" w14:textId="77777777" w:rsidR="00A40FAD" w:rsidRDefault="00A40FAD">
            <w:pPr>
              <w:rPr>
                <w:rFonts w:ascii="Arial" w:hAnsi="Arial" w:cs="Arial"/>
                <w:sz w:val="22"/>
                <w:szCs w:val="22"/>
              </w:rPr>
            </w:pPr>
          </w:p>
          <w:p w14:paraId="7C0F26A3" w14:textId="37CC5194" w:rsidR="000A2BDF" w:rsidRDefault="00C34F38">
            <w:pPr>
              <w:rPr>
                <w:rFonts w:ascii="Arial" w:hAnsi="Arial" w:cs="Arial"/>
                <w:sz w:val="22"/>
                <w:szCs w:val="22"/>
              </w:rPr>
            </w:pPr>
            <w:r>
              <w:rPr>
                <w:rFonts w:ascii="Arial" w:hAnsi="Arial" w:cs="Arial"/>
                <w:sz w:val="22"/>
                <w:szCs w:val="22"/>
              </w:rPr>
              <w:t>Employee Relations Team - consisting of N</w:t>
            </w:r>
            <w:r w:rsidR="00410B21">
              <w:rPr>
                <w:rFonts w:ascii="Arial" w:hAnsi="Arial" w:cs="Arial"/>
                <w:sz w:val="22"/>
                <w:szCs w:val="22"/>
              </w:rPr>
              <w:t>ational Employment Relations Officers (NERO’s)</w:t>
            </w:r>
            <w:r>
              <w:rPr>
                <w:rFonts w:ascii="Arial" w:hAnsi="Arial" w:cs="Arial"/>
                <w:sz w:val="22"/>
                <w:szCs w:val="22"/>
              </w:rPr>
              <w:t xml:space="preserve"> and Casework Support Officer(s).</w:t>
            </w:r>
          </w:p>
          <w:p w14:paraId="3D0C936B" w14:textId="77777777" w:rsidR="000A2BDF" w:rsidRDefault="000A2BDF">
            <w:pPr>
              <w:rPr>
                <w:rFonts w:ascii="Arial" w:hAnsi="Arial" w:cs="Arial"/>
                <w:sz w:val="22"/>
                <w:szCs w:val="22"/>
              </w:rPr>
            </w:pPr>
          </w:p>
          <w:p w14:paraId="1F45C312" w14:textId="426CE8E3" w:rsidR="000A2BDF" w:rsidRDefault="007D50BB">
            <w:pPr>
              <w:rPr>
                <w:rFonts w:ascii="Arial" w:hAnsi="Arial" w:cs="Arial"/>
                <w:sz w:val="22"/>
                <w:szCs w:val="22"/>
              </w:rPr>
            </w:pPr>
            <w:r>
              <w:rPr>
                <w:rFonts w:ascii="Arial" w:hAnsi="Arial" w:cs="Arial"/>
                <w:sz w:val="22"/>
                <w:szCs w:val="22"/>
              </w:rPr>
              <w:t>£55,082</w:t>
            </w:r>
          </w:p>
          <w:p w14:paraId="25B6DA2A" w14:textId="506622BB" w:rsidR="00C34F38" w:rsidRPr="00166B7C" w:rsidRDefault="00C34F38">
            <w:pPr>
              <w:rPr>
                <w:rFonts w:ascii="Arial" w:hAnsi="Arial" w:cs="Arial"/>
                <w:sz w:val="22"/>
                <w:szCs w:val="22"/>
              </w:rPr>
            </w:pPr>
          </w:p>
        </w:tc>
      </w:tr>
    </w:tbl>
    <w:p w14:paraId="0790A814" w14:textId="13CB1C1A" w:rsidR="00C724C2" w:rsidRPr="00166B7C" w:rsidRDefault="00C724C2" w:rsidP="2B3F15B1">
      <w:pPr>
        <w:spacing w:line="259" w:lineRule="auto"/>
        <w:ind w:left="2160" w:hanging="2160"/>
        <w:rPr>
          <w:rFonts w:ascii="Arial" w:eastAsia="Calibri" w:hAnsi="Arial" w:cs="Arial"/>
          <w:b/>
          <w:color w:val="00B3DC"/>
          <w:sz w:val="22"/>
          <w:szCs w:val="22"/>
        </w:rPr>
      </w:pPr>
      <w:r w:rsidRPr="00166B7C">
        <w:rPr>
          <w:rFonts w:ascii="Arial" w:eastAsia="Calibri" w:hAnsi="Arial" w:cs="Arial"/>
          <w:b/>
          <w:color w:val="00B3DC"/>
          <w:sz w:val="22"/>
          <w:szCs w:val="22"/>
        </w:rPr>
        <w:t>Job purpose</w:t>
      </w:r>
    </w:p>
    <w:p w14:paraId="538CCE86" w14:textId="77777777" w:rsidR="000C7EEA" w:rsidRPr="00166B7C" w:rsidRDefault="000C7EEA" w:rsidP="000F5D61">
      <w:pPr>
        <w:ind w:left="2160" w:hanging="2160"/>
        <w:rPr>
          <w:rFonts w:ascii="Arial" w:eastAsia="Calibri" w:hAnsi="Arial" w:cs="Arial"/>
          <w:b/>
          <w:color w:val="00B3DC"/>
          <w:sz w:val="22"/>
          <w:szCs w:val="22"/>
        </w:rPr>
      </w:pPr>
    </w:p>
    <w:p w14:paraId="3B347DA0" w14:textId="77777777" w:rsidR="00180688"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sidRPr="00166B7C">
        <w:rPr>
          <w:rFonts w:ascii="Arial" w:eastAsia="Calibri" w:hAnsi="Arial" w:cs="Arial"/>
          <w:sz w:val="22"/>
          <w:szCs w:val="22"/>
        </w:rPr>
        <w:t>The Senior Officer (</w:t>
      </w:r>
      <w:r w:rsidR="00410B21">
        <w:rPr>
          <w:rFonts w:ascii="Arial" w:eastAsia="Calibri" w:hAnsi="Arial" w:cs="Arial"/>
          <w:sz w:val="22"/>
          <w:szCs w:val="22"/>
        </w:rPr>
        <w:t>Senior Officer</w:t>
      </w:r>
      <w:r w:rsidRPr="00166B7C">
        <w:rPr>
          <w:rFonts w:ascii="Arial" w:eastAsia="Calibri" w:hAnsi="Arial" w:cs="Arial"/>
          <w:sz w:val="22"/>
          <w:szCs w:val="22"/>
        </w:rPr>
        <w:t>) is the BDA’s</w:t>
      </w:r>
      <w:r w:rsidR="00C15487">
        <w:rPr>
          <w:rFonts w:ascii="Arial" w:eastAsia="Calibri" w:hAnsi="Arial" w:cs="Arial"/>
          <w:sz w:val="22"/>
          <w:szCs w:val="22"/>
        </w:rPr>
        <w:t xml:space="preserve"> Officer </w:t>
      </w:r>
      <w:r w:rsidRPr="00166B7C">
        <w:rPr>
          <w:rFonts w:ascii="Arial" w:eastAsia="Calibri" w:hAnsi="Arial" w:cs="Arial"/>
          <w:sz w:val="22"/>
          <w:szCs w:val="22"/>
        </w:rPr>
        <w:t>for employment relations, complex casework and regulatory support</w:t>
      </w:r>
      <w:r w:rsidR="00E71610">
        <w:rPr>
          <w:rFonts w:ascii="Arial" w:eastAsia="Calibri" w:hAnsi="Arial" w:cs="Arial"/>
          <w:sz w:val="22"/>
          <w:szCs w:val="22"/>
        </w:rPr>
        <w:t xml:space="preserve"> across the four nations</w:t>
      </w:r>
      <w:r w:rsidRPr="00166B7C">
        <w:rPr>
          <w:rFonts w:ascii="Arial" w:eastAsia="Calibri" w:hAnsi="Arial" w:cs="Arial"/>
          <w:sz w:val="22"/>
          <w:szCs w:val="22"/>
        </w:rPr>
        <w:t xml:space="preserve">. </w:t>
      </w:r>
    </w:p>
    <w:p w14:paraId="6C8C369C" w14:textId="179984A0" w:rsidR="00180688" w:rsidRDefault="0018068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The role holder will help to shape the development of the national employee relations strategy.</w:t>
      </w:r>
    </w:p>
    <w:p w14:paraId="69099279" w14:textId="7F030CE5" w:rsidR="007739C1" w:rsidRPr="00166B7C"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sidRPr="00166B7C">
        <w:rPr>
          <w:rFonts w:ascii="Arial" w:eastAsia="Calibri" w:hAnsi="Arial" w:cs="Arial"/>
          <w:sz w:val="22"/>
          <w:szCs w:val="22"/>
        </w:rPr>
        <w:t xml:space="preserve">The role ensures members receive a high-quality, consistent and legally robust </w:t>
      </w:r>
      <w:r w:rsidR="23079323" w:rsidRPr="2B3F15B1">
        <w:rPr>
          <w:rFonts w:ascii="Arial" w:eastAsia="Calibri" w:hAnsi="Arial" w:cs="Arial"/>
          <w:sz w:val="22"/>
          <w:szCs w:val="22"/>
        </w:rPr>
        <w:t>Employment Relations</w:t>
      </w:r>
      <w:r w:rsidRPr="00166B7C">
        <w:rPr>
          <w:rFonts w:ascii="Arial" w:eastAsia="Calibri" w:hAnsi="Arial" w:cs="Arial"/>
          <w:sz w:val="22"/>
          <w:szCs w:val="22"/>
        </w:rPr>
        <w:t xml:space="preserve"> service</w:t>
      </w:r>
      <w:r w:rsidR="00253B29">
        <w:rPr>
          <w:rFonts w:ascii="Arial" w:eastAsia="Calibri" w:hAnsi="Arial" w:cs="Arial"/>
          <w:sz w:val="22"/>
          <w:szCs w:val="22"/>
        </w:rPr>
        <w:t xml:space="preserve">. As the senior team member, </w:t>
      </w:r>
      <w:r w:rsidR="0035089E">
        <w:rPr>
          <w:rFonts w:ascii="Arial" w:eastAsia="Calibri" w:hAnsi="Arial" w:cs="Arial"/>
          <w:sz w:val="22"/>
          <w:szCs w:val="22"/>
        </w:rPr>
        <w:t xml:space="preserve">you </w:t>
      </w:r>
      <w:r w:rsidR="00C34F38">
        <w:rPr>
          <w:rFonts w:ascii="Arial" w:eastAsia="Calibri" w:hAnsi="Arial" w:cs="Arial"/>
          <w:sz w:val="22"/>
          <w:szCs w:val="22"/>
        </w:rPr>
        <w:t>will</w:t>
      </w:r>
      <w:r w:rsidR="0035089E">
        <w:rPr>
          <w:rFonts w:ascii="Arial" w:eastAsia="Calibri" w:hAnsi="Arial" w:cs="Arial"/>
          <w:sz w:val="22"/>
          <w:szCs w:val="22"/>
        </w:rPr>
        <w:t xml:space="preserve"> be required to</w:t>
      </w:r>
      <w:r w:rsidR="00C34F38">
        <w:rPr>
          <w:rFonts w:ascii="Arial" w:eastAsia="Calibri" w:hAnsi="Arial" w:cs="Arial"/>
          <w:sz w:val="22"/>
          <w:szCs w:val="22"/>
        </w:rPr>
        <w:t xml:space="preserve"> support higher level casework</w:t>
      </w:r>
      <w:r w:rsidR="002B4C6C">
        <w:rPr>
          <w:rFonts w:ascii="Arial" w:eastAsia="Calibri" w:hAnsi="Arial" w:cs="Arial"/>
          <w:sz w:val="22"/>
          <w:szCs w:val="22"/>
        </w:rPr>
        <w:t xml:space="preserve"> for </w:t>
      </w:r>
      <w:r w:rsidRPr="00166B7C">
        <w:rPr>
          <w:rFonts w:ascii="Arial" w:eastAsia="Calibri" w:hAnsi="Arial" w:cs="Arial"/>
          <w:sz w:val="22"/>
          <w:szCs w:val="22"/>
        </w:rPr>
        <w:t xml:space="preserve">complex, sensitive and high-risk cases, including HCPC investigations and </w:t>
      </w:r>
      <w:r w:rsidR="009516AA">
        <w:rPr>
          <w:rFonts w:ascii="Arial" w:eastAsia="Calibri" w:hAnsi="Arial" w:cs="Arial"/>
          <w:sz w:val="22"/>
          <w:szCs w:val="22"/>
        </w:rPr>
        <w:t>E</w:t>
      </w:r>
      <w:r w:rsidRPr="00166B7C">
        <w:rPr>
          <w:rFonts w:ascii="Arial" w:eastAsia="Calibri" w:hAnsi="Arial" w:cs="Arial"/>
          <w:sz w:val="22"/>
          <w:szCs w:val="22"/>
        </w:rPr>
        <w:t xml:space="preserve">mployment </w:t>
      </w:r>
      <w:r w:rsidR="009516AA">
        <w:rPr>
          <w:rFonts w:ascii="Arial" w:eastAsia="Calibri" w:hAnsi="Arial" w:cs="Arial"/>
          <w:sz w:val="22"/>
          <w:szCs w:val="22"/>
        </w:rPr>
        <w:t>T</w:t>
      </w:r>
      <w:r w:rsidRPr="00166B7C">
        <w:rPr>
          <w:rFonts w:ascii="Arial" w:eastAsia="Calibri" w:hAnsi="Arial" w:cs="Arial"/>
          <w:sz w:val="22"/>
          <w:szCs w:val="22"/>
        </w:rPr>
        <w:t>ribunal matters</w:t>
      </w:r>
      <w:r w:rsidR="002B4C6C">
        <w:rPr>
          <w:rFonts w:ascii="Arial" w:eastAsia="Calibri" w:hAnsi="Arial" w:cs="Arial"/>
          <w:sz w:val="22"/>
          <w:szCs w:val="22"/>
        </w:rPr>
        <w:t xml:space="preserve">, and will support the </w:t>
      </w:r>
      <w:r w:rsidR="00C15487">
        <w:rPr>
          <w:rFonts w:ascii="Arial" w:eastAsia="Calibri" w:hAnsi="Arial" w:cs="Arial"/>
          <w:sz w:val="22"/>
          <w:szCs w:val="22"/>
        </w:rPr>
        <w:t>NEROs and</w:t>
      </w:r>
      <w:r w:rsidR="00C34F38">
        <w:rPr>
          <w:rFonts w:ascii="Arial" w:eastAsia="Calibri" w:hAnsi="Arial" w:cs="Arial"/>
          <w:sz w:val="22"/>
          <w:szCs w:val="22"/>
        </w:rPr>
        <w:t xml:space="preserve"> Casework Support Officer </w:t>
      </w:r>
      <w:r w:rsidR="002B4C6C">
        <w:rPr>
          <w:rFonts w:ascii="Arial" w:eastAsia="Calibri" w:hAnsi="Arial" w:cs="Arial"/>
          <w:sz w:val="22"/>
          <w:szCs w:val="22"/>
        </w:rPr>
        <w:t>with the</w:t>
      </w:r>
      <w:r w:rsidR="00C30661">
        <w:rPr>
          <w:rFonts w:ascii="Arial" w:eastAsia="Calibri" w:hAnsi="Arial" w:cs="Arial"/>
          <w:sz w:val="22"/>
          <w:szCs w:val="22"/>
        </w:rPr>
        <w:t>ir cases when these are complex or volume is high.</w:t>
      </w:r>
    </w:p>
    <w:p w14:paraId="2F452438" w14:textId="77777777" w:rsidR="007739C1"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4DB641EB" w14:textId="27CF6C64" w:rsidR="00C34F38"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 xml:space="preserve">The </w:t>
      </w:r>
      <w:r w:rsidR="00410B21">
        <w:rPr>
          <w:rFonts w:ascii="Arial" w:eastAsia="Calibri" w:hAnsi="Arial" w:cs="Arial"/>
          <w:sz w:val="22"/>
          <w:szCs w:val="22"/>
        </w:rPr>
        <w:t>Senior Officer</w:t>
      </w:r>
      <w:r>
        <w:rPr>
          <w:rFonts w:ascii="Arial" w:eastAsia="Calibri" w:hAnsi="Arial" w:cs="Arial"/>
          <w:sz w:val="22"/>
          <w:szCs w:val="22"/>
        </w:rPr>
        <w:t xml:space="preserve"> will be responsible for managing the Employee Relations team which covers </w:t>
      </w:r>
      <w:r w:rsidR="00410B21">
        <w:rPr>
          <w:rFonts w:ascii="Arial" w:eastAsia="Calibri" w:hAnsi="Arial" w:cs="Arial"/>
          <w:sz w:val="22"/>
          <w:szCs w:val="22"/>
        </w:rPr>
        <w:t xml:space="preserve">NERO’s </w:t>
      </w:r>
      <w:r>
        <w:rPr>
          <w:rFonts w:ascii="Arial" w:eastAsia="Calibri" w:hAnsi="Arial" w:cs="Arial"/>
          <w:sz w:val="22"/>
          <w:szCs w:val="22"/>
        </w:rPr>
        <w:t>and Casework Support Officer(s).</w:t>
      </w:r>
    </w:p>
    <w:p w14:paraId="1979E8DB" w14:textId="440771CB" w:rsidR="00C34F38"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This involves day to day line management as well as casework oversight.</w:t>
      </w:r>
    </w:p>
    <w:p w14:paraId="3D8A8640" w14:textId="5B617B84" w:rsidR="00C34F38"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 xml:space="preserve">It is the responsibility of the </w:t>
      </w:r>
      <w:r w:rsidR="00410B21">
        <w:rPr>
          <w:rFonts w:ascii="Arial" w:eastAsia="Calibri" w:hAnsi="Arial" w:cs="Arial"/>
          <w:sz w:val="22"/>
          <w:szCs w:val="22"/>
        </w:rPr>
        <w:t>Senior Officer</w:t>
      </w:r>
      <w:r>
        <w:rPr>
          <w:rFonts w:ascii="Arial" w:eastAsia="Calibri" w:hAnsi="Arial" w:cs="Arial"/>
          <w:sz w:val="22"/>
          <w:szCs w:val="22"/>
        </w:rPr>
        <w:t xml:space="preserve"> to manage the Casework Process working closely with the Casework Support Officer and NERO team</w:t>
      </w:r>
      <w:r w:rsidR="00690110">
        <w:rPr>
          <w:rFonts w:ascii="Arial" w:eastAsia="Calibri" w:hAnsi="Arial" w:cs="Arial"/>
          <w:sz w:val="22"/>
          <w:szCs w:val="22"/>
        </w:rPr>
        <w:t xml:space="preserve"> to ensure consistency of approach, application and good service for our members across the four nations.</w:t>
      </w:r>
    </w:p>
    <w:p w14:paraId="11BF9CBB" w14:textId="77777777" w:rsidR="00C34F38" w:rsidRPr="00166B7C"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11CCD98C" w14:textId="77777777" w:rsidR="00C34F38"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sidRPr="00166B7C">
        <w:rPr>
          <w:rFonts w:ascii="Arial" w:eastAsia="Calibri" w:hAnsi="Arial" w:cs="Arial"/>
          <w:sz w:val="22"/>
          <w:szCs w:val="22"/>
        </w:rPr>
        <w:t>Working closely with the Director of Trade Union &amp; Employment Relations</w:t>
      </w:r>
      <w:r w:rsidR="1DB9290A" w:rsidRPr="2B3F15B1">
        <w:rPr>
          <w:rFonts w:ascii="Arial" w:eastAsia="Calibri" w:hAnsi="Arial" w:cs="Arial"/>
          <w:sz w:val="22"/>
          <w:szCs w:val="22"/>
        </w:rPr>
        <w:t>,</w:t>
      </w:r>
      <w:r w:rsidR="00253B29">
        <w:rPr>
          <w:rFonts w:ascii="Arial" w:eastAsia="Calibri" w:hAnsi="Arial" w:cs="Arial"/>
          <w:sz w:val="22"/>
          <w:szCs w:val="22"/>
        </w:rPr>
        <w:t xml:space="preserve"> </w:t>
      </w:r>
    </w:p>
    <w:p w14:paraId="0A8B4047" w14:textId="6786D0BC" w:rsidR="007739C1" w:rsidRDefault="5ED13C79"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sidRPr="2B3F15B1">
        <w:rPr>
          <w:rFonts w:ascii="Arial" w:eastAsia="Calibri" w:hAnsi="Arial" w:cs="Arial"/>
          <w:sz w:val="22"/>
          <w:szCs w:val="22"/>
        </w:rPr>
        <w:t>the N</w:t>
      </w:r>
      <w:r w:rsidR="006437F3">
        <w:rPr>
          <w:rFonts w:ascii="Arial" w:eastAsia="Calibri" w:hAnsi="Arial" w:cs="Arial"/>
          <w:sz w:val="22"/>
          <w:szCs w:val="22"/>
        </w:rPr>
        <w:t>ERO’s</w:t>
      </w:r>
      <w:r w:rsidR="31DEB77E" w:rsidRPr="2B3F15B1">
        <w:rPr>
          <w:rFonts w:ascii="Arial" w:eastAsia="Calibri" w:hAnsi="Arial" w:cs="Arial"/>
          <w:sz w:val="22"/>
          <w:szCs w:val="22"/>
        </w:rPr>
        <w:t>, other Trade Union team members</w:t>
      </w:r>
      <w:r w:rsidR="007739C1" w:rsidRPr="2B3F15B1">
        <w:rPr>
          <w:rFonts w:ascii="Arial" w:eastAsia="Calibri" w:hAnsi="Arial" w:cs="Arial"/>
          <w:sz w:val="22"/>
          <w:szCs w:val="22"/>
        </w:rPr>
        <w:t xml:space="preserve"> </w:t>
      </w:r>
      <w:r w:rsidR="4CB13D23" w:rsidRPr="2B3F15B1">
        <w:rPr>
          <w:rFonts w:ascii="Arial" w:eastAsia="Calibri" w:hAnsi="Arial" w:cs="Arial"/>
          <w:sz w:val="22"/>
          <w:szCs w:val="22"/>
        </w:rPr>
        <w:t>and the wider BDA team</w:t>
      </w:r>
      <w:r w:rsidR="00253B29">
        <w:rPr>
          <w:rFonts w:ascii="Arial" w:eastAsia="Calibri" w:hAnsi="Arial" w:cs="Arial"/>
          <w:sz w:val="22"/>
          <w:szCs w:val="22"/>
        </w:rPr>
        <w:t>, t</w:t>
      </w:r>
      <w:r w:rsidR="007739C1" w:rsidRPr="2B3F15B1">
        <w:rPr>
          <w:rFonts w:ascii="Arial" w:eastAsia="Calibri" w:hAnsi="Arial" w:cs="Arial"/>
          <w:sz w:val="22"/>
          <w:szCs w:val="22"/>
        </w:rPr>
        <w:t>he</w:t>
      </w:r>
      <w:r w:rsidR="007739C1" w:rsidRPr="00166B7C">
        <w:rPr>
          <w:rFonts w:ascii="Arial" w:eastAsia="Calibri" w:hAnsi="Arial" w:cs="Arial"/>
          <w:sz w:val="22"/>
          <w:szCs w:val="22"/>
        </w:rPr>
        <w:t xml:space="preserve"> post holder </w:t>
      </w:r>
      <w:r w:rsidR="0BF04E04" w:rsidRPr="2B3F15B1">
        <w:rPr>
          <w:rFonts w:ascii="Arial" w:eastAsia="Calibri" w:hAnsi="Arial" w:cs="Arial"/>
          <w:sz w:val="22"/>
          <w:szCs w:val="22"/>
        </w:rPr>
        <w:t xml:space="preserve">provides </w:t>
      </w:r>
      <w:r w:rsidR="00C34F38" w:rsidRPr="2B3F15B1">
        <w:rPr>
          <w:rFonts w:ascii="Arial" w:eastAsia="Calibri" w:hAnsi="Arial" w:cs="Arial"/>
          <w:sz w:val="22"/>
          <w:szCs w:val="22"/>
        </w:rPr>
        <w:t>high-quality</w:t>
      </w:r>
      <w:r w:rsidR="0BF04E04" w:rsidRPr="2B3F15B1">
        <w:rPr>
          <w:rFonts w:ascii="Arial" w:eastAsia="Calibri" w:hAnsi="Arial" w:cs="Arial"/>
          <w:sz w:val="22"/>
          <w:szCs w:val="22"/>
        </w:rPr>
        <w:t xml:space="preserve"> </w:t>
      </w:r>
      <w:r w:rsidR="007739C1" w:rsidRPr="00166B7C">
        <w:rPr>
          <w:rFonts w:ascii="Arial" w:eastAsia="Calibri" w:hAnsi="Arial" w:cs="Arial"/>
          <w:sz w:val="22"/>
          <w:szCs w:val="22"/>
        </w:rPr>
        <w:t>casework</w:t>
      </w:r>
      <w:r w:rsidR="4D7F8DC6" w:rsidRPr="2B3F15B1">
        <w:rPr>
          <w:rFonts w:ascii="Arial" w:eastAsia="Calibri" w:hAnsi="Arial" w:cs="Arial"/>
          <w:sz w:val="22"/>
          <w:szCs w:val="22"/>
        </w:rPr>
        <w:t xml:space="preserve"> </w:t>
      </w:r>
      <w:r w:rsidR="073227BF" w:rsidRPr="2B3F15B1">
        <w:rPr>
          <w:rFonts w:ascii="Arial" w:eastAsia="Calibri" w:hAnsi="Arial" w:cs="Arial"/>
          <w:sz w:val="22"/>
          <w:szCs w:val="22"/>
        </w:rPr>
        <w:t xml:space="preserve">to BDA </w:t>
      </w:r>
      <w:r w:rsidR="00C26935" w:rsidRPr="2B3F15B1">
        <w:rPr>
          <w:rFonts w:ascii="Arial" w:eastAsia="Calibri" w:hAnsi="Arial" w:cs="Arial"/>
          <w:sz w:val="22"/>
          <w:szCs w:val="22"/>
        </w:rPr>
        <w:t>Members and</w:t>
      </w:r>
      <w:r w:rsidR="7C13574C" w:rsidRPr="2B3F15B1">
        <w:rPr>
          <w:rFonts w:ascii="Arial" w:eastAsia="Calibri" w:hAnsi="Arial" w:cs="Arial"/>
          <w:sz w:val="22"/>
          <w:szCs w:val="22"/>
        </w:rPr>
        <w:t xml:space="preserve"> supports the NERO team with complex cases providing coaching support and supervision.</w:t>
      </w:r>
      <w:r w:rsidR="007739C1" w:rsidRPr="00166B7C">
        <w:rPr>
          <w:rFonts w:ascii="Arial" w:eastAsia="Calibri" w:hAnsi="Arial" w:cs="Arial"/>
          <w:sz w:val="22"/>
          <w:szCs w:val="22"/>
        </w:rPr>
        <w:t xml:space="preserve"> They ensure members are protected, supported and represented fairly in their employment and professional practice, and that the integrity and reputation of the dietetic profession is upheld.</w:t>
      </w:r>
      <w:r w:rsidR="1ED44240" w:rsidRPr="2B3F15B1">
        <w:rPr>
          <w:rFonts w:ascii="Arial" w:eastAsia="Calibri" w:hAnsi="Arial" w:cs="Arial"/>
          <w:sz w:val="22"/>
          <w:szCs w:val="22"/>
        </w:rPr>
        <w:t xml:space="preserve"> They will also provide support for HCPC cases in conjunction with the </w:t>
      </w:r>
      <w:r w:rsidR="00253B29" w:rsidRPr="2B3F15B1">
        <w:rPr>
          <w:rFonts w:ascii="Arial" w:eastAsia="Calibri" w:hAnsi="Arial" w:cs="Arial"/>
          <w:sz w:val="22"/>
          <w:szCs w:val="22"/>
        </w:rPr>
        <w:t>Professional</w:t>
      </w:r>
      <w:r w:rsidR="1ED44240" w:rsidRPr="2B3F15B1">
        <w:rPr>
          <w:rFonts w:ascii="Arial" w:eastAsia="Calibri" w:hAnsi="Arial" w:cs="Arial"/>
          <w:sz w:val="22"/>
          <w:szCs w:val="22"/>
        </w:rPr>
        <w:t xml:space="preserve"> Practice team.</w:t>
      </w:r>
    </w:p>
    <w:p w14:paraId="0A21F932" w14:textId="484BD56B" w:rsidR="00C34F38"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6B7B9214" w14:textId="7ED68D92" w:rsidR="00C34F38" w:rsidRDefault="00C34F38"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 xml:space="preserve">The </w:t>
      </w:r>
      <w:r w:rsidR="00410B21">
        <w:rPr>
          <w:rFonts w:ascii="Arial" w:eastAsia="Calibri" w:hAnsi="Arial" w:cs="Arial"/>
          <w:sz w:val="22"/>
          <w:szCs w:val="22"/>
        </w:rPr>
        <w:t>Senior Officer</w:t>
      </w:r>
      <w:r>
        <w:rPr>
          <w:rFonts w:ascii="Arial" w:eastAsia="Calibri" w:hAnsi="Arial" w:cs="Arial"/>
          <w:sz w:val="22"/>
          <w:szCs w:val="22"/>
        </w:rPr>
        <w:t xml:space="preserve"> may be required to attend negotiating and bargaining meetings as required to do so and hence the ability to prioritise, work under pressure at times and be flexible to the requirements of the TU team are critical.</w:t>
      </w:r>
    </w:p>
    <w:p w14:paraId="6C28FCD4" w14:textId="77777777" w:rsidR="00C26935" w:rsidRDefault="00C26935"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501E968B" w14:textId="15FD46FC" w:rsidR="00C26935" w:rsidRPr="00166B7C" w:rsidRDefault="00C26935"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lastRenderedPageBreak/>
        <w:t>Having a sound knowledge of the dietetic profession or experience of working in the health sector would be highly advantageous within this role.</w:t>
      </w:r>
    </w:p>
    <w:p w14:paraId="1B2DA5A8" w14:textId="77777777" w:rsidR="007739C1" w:rsidRPr="00166B7C"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44F7808B" w14:textId="3E4C71DE" w:rsidR="00C31C0C"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sidRPr="00166B7C">
        <w:rPr>
          <w:rFonts w:ascii="Arial" w:eastAsia="Calibri" w:hAnsi="Arial" w:cs="Arial"/>
          <w:sz w:val="22"/>
          <w:szCs w:val="22"/>
        </w:rPr>
        <w:t xml:space="preserve">The </w:t>
      </w:r>
      <w:r w:rsidR="00410B21">
        <w:rPr>
          <w:rFonts w:ascii="Arial" w:eastAsia="Calibri" w:hAnsi="Arial" w:cs="Arial"/>
          <w:sz w:val="22"/>
          <w:szCs w:val="22"/>
        </w:rPr>
        <w:t>Senior Officer</w:t>
      </w:r>
      <w:r w:rsidRPr="00166B7C">
        <w:rPr>
          <w:rFonts w:ascii="Arial" w:eastAsia="Calibri" w:hAnsi="Arial" w:cs="Arial"/>
          <w:sz w:val="22"/>
          <w:szCs w:val="22"/>
        </w:rPr>
        <w:t xml:space="preserve"> </w:t>
      </w:r>
      <w:r w:rsidR="009609DA">
        <w:rPr>
          <w:rFonts w:ascii="Arial" w:eastAsia="Calibri" w:hAnsi="Arial" w:cs="Arial"/>
          <w:sz w:val="22"/>
          <w:szCs w:val="22"/>
        </w:rPr>
        <w:t>maybe</w:t>
      </w:r>
      <w:r w:rsidR="0024746A">
        <w:rPr>
          <w:rFonts w:ascii="Arial" w:eastAsia="Calibri" w:hAnsi="Arial" w:cs="Arial"/>
          <w:sz w:val="22"/>
          <w:szCs w:val="22"/>
        </w:rPr>
        <w:t xml:space="preserve"> </w:t>
      </w:r>
      <w:r w:rsidR="000B683B">
        <w:rPr>
          <w:rFonts w:ascii="Arial" w:eastAsia="Calibri" w:hAnsi="Arial" w:cs="Arial"/>
          <w:sz w:val="22"/>
          <w:szCs w:val="22"/>
        </w:rPr>
        <w:t>needed</w:t>
      </w:r>
      <w:r w:rsidR="0024746A">
        <w:rPr>
          <w:rFonts w:ascii="Arial" w:eastAsia="Calibri" w:hAnsi="Arial" w:cs="Arial"/>
          <w:sz w:val="22"/>
          <w:szCs w:val="22"/>
        </w:rPr>
        <w:t xml:space="preserve"> </w:t>
      </w:r>
      <w:r w:rsidR="000B683B">
        <w:rPr>
          <w:rFonts w:ascii="Arial" w:eastAsia="Calibri" w:hAnsi="Arial" w:cs="Arial"/>
          <w:sz w:val="22"/>
          <w:szCs w:val="22"/>
        </w:rPr>
        <w:t>t</w:t>
      </w:r>
      <w:r w:rsidR="009609DA">
        <w:rPr>
          <w:rFonts w:ascii="Arial" w:eastAsia="Calibri" w:hAnsi="Arial" w:cs="Arial"/>
          <w:sz w:val="22"/>
          <w:szCs w:val="22"/>
        </w:rPr>
        <w:t xml:space="preserve">o </w:t>
      </w:r>
      <w:r w:rsidR="0035417C">
        <w:rPr>
          <w:rFonts w:ascii="Arial" w:eastAsia="Calibri" w:hAnsi="Arial" w:cs="Arial"/>
          <w:sz w:val="22"/>
          <w:szCs w:val="22"/>
        </w:rPr>
        <w:t xml:space="preserve">feedback to the </w:t>
      </w:r>
      <w:r w:rsidRPr="00166B7C">
        <w:rPr>
          <w:rFonts w:ascii="Arial" w:eastAsia="Calibri" w:hAnsi="Arial" w:cs="Arial"/>
          <w:sz w:val="22"/>
          <w:szCs w:val="22"/>
        </w:rPr>
        <w:t>T</w:t>
      </w:r>
      <w:r w:rsidR="040124F9" w:rsidRPr="2B3F15B1">
        <w:rPr>
          <w:rFonts w:ascii="Arial" w:eastAsia="Calibri" w:hAnsi="Arial" w:cs="Arial"/>
          <w:sz w:val="22"/>
          <w:szCs w:val="22"/>
        </w:rPr>
        <w:t>rade Union National Executive Committee</w:t>
      </w:r>
      <w:r w:rsidRPr="00166B7C">
        <w:rPr>
          <w:rFonts w:ascii="Arial" w:eastAsia="Calibri" w:hAnsi="Arial" w:cs="Arial"/>
          <w:sz w:val="22"/>
          <w:szCs w:val="22"/>
        </w:rPr>
        <w:t xml:space="preserve"> </w:t>
      </w:r>
      <w:r w:rsidR="00C26935">
        <w:rPr>
          <w:rFonts w:ascii="Arial" w:eastAsia="Calibri" w:hAnsi="Arial" w:cs="Arial"/>
          <w:sz w:val="22"/>
          <w:szCs w:val="22"/>
        </w:rPr>
        <w:t>(TUNEC)</w:t>
      </w:r>
      <w:r w:rsidR="000B683B">
        <w:rPr>
          <w:rFonts w:ascii="Arial" w:eastAsia="Calibri" w:hAnsi="Arial" w:cs="Arial"/>
          <w:sz w:val="22"/>
          <w:szCs w:val="22"/>
        </w:rPr>
        <w:t xml:space="preserve"> at times.</w:t>
      </w:r>
      <w:r w:rsidR="00277DAB">
        <w:rPr>
          <w:rFonts w:ascii="Arial" w:eastAsia="Calibri" w:hAnsi="Arial" w:cs="Arial"/>
          <w:sz w:val="22"/>
          <w:szCs w:val="22"/>
        </w:rPr>
        <w:t xml:space="preserve"> </w:t>
      </w:r>
      <w:r w:rsidR="00064261">
        <w:rPr>
          <w:rFonts w:ascii="Arial" w:eastAsia="Calibri" w:hAnsi="Arial" w:cs="Arial"/>
          <w:sz w:val="22"/>
          <w:szCs w:val="22"/>
        </w:rPr>
        <w:t xml:space="preserve">The </w:t>
      </w:r>
      <w:r w:rsidR="00E040D8">
        <w:rPr>
          <w:rFonts w:ascii="Arial" w:eastAsia="Calibri" w:hAnsi="Arial" w:cs="Arial"/>
          <w:sz w:val="22"/>
          <w:szCs w:val="22"/>
        </w:rPr>
        <w:t xml:space="preserve">role holder </w:t>
      </w:r>
      <w:r w:rsidR="00C34F38">
        <w:rPr>
          <w:rFonts w:ascii="Arial" w:eastAsia="Calibri" w:hAnsi="Arial" w:cs="Arial"/>
          <w:sz w:val="22"/>
          <w:szCs w:val="22"/>
        </w:rPr>
        <w:t xml:space="preserve">may be required to </w:t>
      </w:r>
      <w:r w:rsidR="00E040D8">
        <w:rPr>
          <w:rFonts w:ascii="Arial" w:eastAsia="Calibri" w:hAnsi="Arial" w:cs="Arial"/>
          <w:sz w:val="22"/>
          <w:szCs w:val="22"/>
        </w:rPr>
        <w:t xml:space="preserve">work </w:t>
      </w:r>
      <w:r w:rsidR="00BB12D6">
        <w:rPr>
          <w:rFonts w:ascii="Arial" w:eastAsia="Calibri" w:hAnsi="Arial" w:cs="Arial"/>
          <w:sz w:val="22"/>
          <w:szCs w:val="22"/>
        </w:rPr>
        <w:t xml:space="preserve">with the </w:t>
      </w:r>
      <w:r w:rsidR="0032002D">
        <w:rPr>
          <w:rFonts w:ascii="Arial" w:eastAsia="Calibri" w:hAnsi="Arial" w:cs="Arial"/>
          <w:sz w:val="22"/>
          <w:szCs w:val="22"/>
        </w:rPr>
        <w:t>organising officer</w:t>
      </w:r>
      <w:r w:rsidR="00C34F38">
        <w:rPr>
          <w:rFonts w:ascii="Arial" w:eastAsia="Calibri" w:hAnsi="Arial" w:cs="Arial"/>
          <w:sz w:val="22"/>
          <w:szCs w:val="22"/>
        </w:rPr>
        <w:t xml:space="preserve"> and other team members to </w:t>
      </w:r>
      <w:r w:rsidR="00695F44">
        <w:rPr>
          <w:rFonts w:ascii="Arial" w:eastAsia="Calibri" w:hAnsi="Arial" w:cs="Arial"/>
          <w:sz w:val="22"/>
          <w:szCs w:val="22"/>
        </w:rPr>
        <w:t>support trade union engagement and activism across the membership when required.</w:t>
      </w:r>
    </w:p>
    <w:p w14:paraId="2D2AE576" w14:textId="77777777" w:rsidR="00C30661" w:rsidRDefault="00C3066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78BB571B" w14:textId="00D54B06" w:rsidR="00C30661" w:rsidRDefault="00C3066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r>
        <w:rPr>
          <w:rFonts w:ascii="Arial" w:eastAsia="Calibri" w:hAnsi="Arial" w:cs="Arial"/>
          <w:sz w:val="22"/>
          <w:szCs w:val="22"/>
        </w:rPr>
        <w:t xml:space="preserve">The </w:t>
      </w:r>
      <w:r w:rsidR="00410B21">
        <w:rPr>
          <w:rFonts w:ascii="Arial" w:eastAsia="Calibri" w:hAnsi="Arial" w:cs="Arial"/>
          <w:sz w:val="22"/>
          <w:szCs w:val="22"/>
        </w:rPr>
        <w:t>Senior Officer</w:t>
      </w:r>
      <w:r>
        <w:rPr>
          <w:rFonts w:ascii="Arial" w:eastAsia="Calibri" w:hAnsi="Arial" w:cs="Arial"/>
          <w:sz w:val="22"/>
          <w:szCs w:val="22"/>
        </w:rPr>
        <w:t xml:space="preserve"> </w:t>
      </w:r>
      <w:r w:rsidR="00C26935">
        <w:rPr>
          <w:rFonts w:ascii="Arial" w:eastAsia="Calibri" w:hAnsi="Arial" w:cs="Arial"/>
          <w:sz w:val="22"/>
          <w:szCs w:val="22"/>
        </w:rPr>
        <w:t xml:space="preserve">supports both casework reporting and </w:t>
      </w:r>
      <w:r>
        <w:rPr>
          <w:rFonts w:ascii="Arial" w:eastAsia="Calibri" w:hAnsi="Arial" w:cs="Arial"/>
          <w:sz w:val="22"/>
          <w:szCs w:val="22"/>
        </w:rPr>
        <w:t>quality improvement initiatives within the trade union particularly</w:t>
      </w:r>
      <w:r w:rsidR="00507130">
        <w:rPr>
          <w:rFonts w:ascii="Arial" w:eastAsia="Calibri" w:hAnsi="Arial" w:cs="Arial"/>
          <w:sz w:val="22"/>
          <w:szCs w:val="22"/>
        </w:rPr>
        <w:t xml:space="preserve">, seeking and analysing member feedback, </w:t>
      </w:r>
      <w:r w:rsidR="006C2335">
        <w:rPr>
          <w:rFonts w:ascii="Arial" w:eastAsia="Calibri" w:hAnsi="Arial" w:cs="Arial"/>
          <w:sz w:val="22"/>
          <w:szCs w:val="22"/>
        </w:rPr>
        <w:t xml:space="preserve">and </w:t>
      </w:r>
      <w:r w:rsidR="00507130">
        <w:rPr>
          <w:rFonts w:ascii="Arial" w:eastAsia="Calibri" w:hAnsi="Arial" w:cs="Arial"/>
          <w:sz w:val="22"/>
          <w:szCs w:val="22"/>
        </w:rPr>
        <w:t xml:space="preserve">looking for improvement opportunities related to </w:t>
      </w:r>
      <w:r w:rsidR="006C2335">
        <w:rPr>
          <w:rFonts w:ascii="Arial" w:eastAsia="Calibri" w:hAnsi="Arial" w:cs="Arial"/>
          <w:sz w:val="22"/>
          <w:szCs w:val="22"/>
        </w:rPr>
        <w:t>processes and services.</w:t>
      </w:r>
      <w:r w:rsidR="00507130">
        <w:rPr>
          <w:rFonts w:ascii="Arial" w:eastAsia="Calibri" w:hAnsi="Arial" w:cs="Arial"/>
          <w:sz w:val="22"/>
          <w:szCs w:val="22"/>
        </w:rPr>
        <w:t xml:space="preserve"> </w:t>
      </w:r>
    </w:p>
    <w:p w14:paraId="5F5A3EE1" w14:textId="77777777" w:rsidR="007739C1" w:rsidRPr="00166B7C" w:rsidRDefault="007739C1" w:rsidP="007739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76" w:lineRule="auto"/>
        <w:rPr>
          <w:rFonts w:ascii="Arial" w:eastAsia="Calibri" w:hAnsi="Arial" w:cs="Arial"/>
          <w:sz w:val="22"/>
          <w:szCs w:val="22"/>
        </w:rPr>
      </w:pPr>
    </w:p>
    <w:p w14:paraId="660B30F5" w14:textId="77777777" w:rsidR="00C724C2" w:rsidRPr="00166B7C" w:rsidRDefault="00C724C2" w:rsidP="000F5D61">
      <w:pPr>
        <w:ind w:left="2160" w:hanging="2160"/>
        <w:rPr>
          <w:rFonts w:ascii="Arial" w:eastAsia="Calibri" w:hAnsi="Arial" w:cs="Arial"/>
          <w:b/>
          <w:color w:val="00B3DC"/>
          <w:sz w:val="22"/>
          <w:szCs w:val="22"/>
        </w:rPr>
      </w:pPr>
      <w:r w:rsidRPr="00166B7C">
        <w:rPr>
          <w:rFonts w:ascii="Arial" w:eastAsia="Calibri" w:hAnsi="Arial" w:cs="Arial"/>
          <w:b/>
          <w:color w:val="00B3DC"/>
          <w:sz w:val="22"/>
          <w:szCs w:val="22"/>
        </w:rPr>
        <w:t>Job context</w:t>
      </w:r>
    </w:p>
    <w:p w14:paraId="56620663" w14:textId="77777777" w:rsidR="00D93C52" w:rsidRPr="00166B7C" w:rsidRDefault="00D93C52" w:rsidP="000F5D61">
      <w:pPr>
        <w:ind w:left="2160" w:hanging="2160"/>
        <w:rPr>
          <w:rFonts w:ascii="Arial" w:eastAsia="Calibri" w:hAnsi="Arial" w:cs="Arial"/>
          <w:b/>
          <w:color w:val="00B3DC"/>
          <w:sz w:val="22"/>
          <w:szCs w:val="22"/>
        </w:rPr>
      </w:pPr>
    </w:p>
    <w:p w14:paraId="3CE94A61" w14:textId="070117A7" w:rsidR="00022F6A" w:rsidRDefault="00D60CCA" w:rsidP="00C31C0C">
      <w:pPr>
        <w:rPr>
          <w:rFonts w:ascii="Arial" w:eastAsia="Calibri" w:hAnsi="Arial" w:cs="Arial"/>
          <w:bCs/>
          <w:sz w:val="22"/>
          <w:szCs w:val="22"/>
        </w:rPr>
      </w:pPr>
      <w:r w:rsidRPr="00D60CCA">
        <w:rPr>
          <w:rFonts w:ascii="Arial" w:eastAsia="Calibri" w:hAnsi="Arial" w:cs="Arial"/>
          <w:bCs/>
          <w:sz w:val="22"/>
          <w:szCs w:val="22"/>
        </w:rPr>
        <w:t xml:space="preserve">The </w:t>
      </w:r>
      <w:r w:rsidR="00F31576">
        <w:rPr>
          <w:rFonts w:ascii="Arial" w:eastAsia="Calibri" w:hAnsi="Arial" w:cs="Arial"/>
          <w:bCs/>
          <w:sz w:val="22"/>
          <w:szCs w:val="22"/>
        </w:rPr>
        <w:t>role</w:t>
      </w:r>
      <w:r w:rsidRPr="00D60CCA">
        <w:rPr>
          <w:rFonts w:ascii="Arial" w:eastAsia="Calibri" w:hAnsi="Arial" w:cs="Arial"/>
          <w:bCs/>
          <w:sz w:val="22"/>
          <w:szCs w:val="22"/>
        </w:rPr>
        <w:t xml:space="preserve"> holder must be committed to the ethos of the Trade Union movement and to representing members of a regulated health profession.</w:t>
      </w:r>
    </w:p>
    <w:p w14:paraId="7142BCD8" w14:textId="77777777" w:rsidR="00D60CCA" w:rsidRPr="00166B7C" w:rsidRDefault="00D60CCA" w:rsidP="00C31C0C">
      <w:pPr>
        <w:rPr>
          <w:rFonts w:ascii="Arial" w:eastAsia="Calibri" w:hAnsi="Arial" w:cs="Arial"/>
          <w:bCs/>
          <w:sz w:val="22"/>
          <w:szCs w:val="22"/>
        </w:rPr>
      </w:pPr>
    </w:p>
    <w:p w14:paraId="5CD72ED2" w14:textId="7D921763" w:rsidR="00022F6A" w:rsidRPr="00166B7C" w:rsidRDefault="00022F6A" w:rsidP="00022F6A">
      <w:pPr>
        <w:rPr>
          <w:rFonts w:ascii="Arial" w:eastAsia="Calibri" w:hAnsi="Arial" w:cs="Arial"/>
          <w:bCs/>
          <w:sz w:val="22"/>
          <w:szCs w:val="22"/>
        </w:rPr>
      </w:pPr>
      <w:r w:rsidRPr="00166B7C">
        <w:rPr>
          <w:rFonts w:ascii="Arial" w:eastAsia="Calibri" w:hAnsi="Arial" w:cs="Arial"/>
          <w:bCs/>
          <w:sz w:val="22"/>
          <w:szCs w:val="22"/>
        </w:rPr>
        <w:t xml:space="preserve">The </w:t>
      </w:r>
      <w:r w:rsidR="00F31576">
        <w:rPr>
          <w:rFonts w:ascii="Arial" w:eastAsia="Calibri" w:hAnsi="Arial" w:cs="Arial"/>
          <w:bCs/>
          <w:sz w:val="22"/>
          <w:szCs w:val="22"/>
        </w:rPr>
        <w:t>role</w:t>
      </w:r>
      <w:r w:rsidRPr="00166B7C">
        <w:rPr>
          <w:rFonts w:ascii="Arial" w:eastAsia="Calibri" w:hAnsi="Arial" w:cs="Arial"/>
          <w:bCs/>
          <w:sz w:val="22"/>
          <w:szCs w:val="22"/>
        </w:rPr>
        <w:t xml:space="preserve"> holder is expected to </w:t>
      </w:r>
      <w:r w:rsidR="00277DAB" w:rsidRPr="00166B7C">
        <w:rPr>
          <w:rFonts w:ascii="Arial" w:eastAsia="Calibri" w:hAnsi="Arial" w:cs="Arial"/>
          <w:bCs/>
          <w:sz w:val="22"/>
          <w:szCs w:val="22"/>
        </w:rPr>
        <w:t>always protect the integrity and good standing of the profession and the BDA</w:t>
      </w:r>
      <w:r w:rsidR="00D60CCA">
        <w:rPr>
          <w:rFonts w:ascii="Arial" w:eastAsia="Calibri" w:hAnsi="Arial" w:cs="Arial"/>
          <w:bCs/>
          <w:sz w:val="22"/>
          <w:szCs w:val="22"/>
        </w:rPr>
        <w:t>,</w:t>
      </w:r>
      <w:r w:rsidRPr="00166B7C">
        <w:rPr>
          <w:rFonts w:ascii="Arial" w:eastAsia="Calibri" w:hAnsi="Arial" w:cs="Arial"/>
          <w:bCs/>
          <w:sz w:val="22"/>
          <w:szCs w:val="22"/>
        </w:rPr>
        <w:t xml:space="preserve"> </w:t>
      </w:r>
      <w:r w:rsidR="00D60CCA">
        <w:rPr>
          <w:rFonts w:ascii="Arial" w:eastAsia="Calibri" w:hAnsi="Arial" w:cs="Arial"/>
          <w:bCs/>
          <w:sz w:val="22"/>
          <w:szCs w:val="22"/>
        </w:rPr>
        <w:t>and to uphold the Association's values</w:t>
      </w:r>
      <w:r w:rsidRPr="00166B7C">
        <w:rPr>
          <w:rFonts w:ascii="Arial" w:eastAsia="Calibri" w:hAnsi="Arial" w:cs="Arial"/>
          <w:bCs/>
          <w:sz w:val="22"/>
          <w:szCs w:val="22"/>
        </w:rPr>
        <w:t>.</w:t>
      </w:r>
    </w:p>
    <w:p w14:paraId="462C2859" w14:textId="77777777" w:rsidR="00022F6A" w:rsidRPr="00166B7C" w:rsidRDefault="00022F6A" w:rsidP="00022F6A">
      <w:pPr>
        <w:rPr>
          <w:rFonts w:ascii="Arial" w:eastAsia="Calibri" w:hAnsi="Arial" w:cs="Arial"/>
          <w:bCs/>
          <w:sz w:val="22"/>
          <w:szCs w:val="22"/>
        </w:rPr>
      </w:pPr>
    </w:p>
    <w:p w14:paraId="604C28C4" w14:textId="32987B31" w:rsidR="00243EBE" w:rsidRPr="00166B7C" w:rsidRDefault="007739C1" w:rsidP="00C31C0C">
      <w:pPr>
        <w:rPr>
          <w:rFonts w:ascii="Arial" w:eastAsia="Calibri" w:hAnsi="Arial" w:cs="Arial"/>
          <w:bCs/>
          <w:sz w:val="22"/>
          <w:szCs w:val="22"/>
        </w:rPr>
      </w:pPr>
      <w:r w:rsidRPr="00166B7C">
        <w:rPr>
          <w:rFonts w:ascii="Arial" w:eastAsia="Calibri" w:hAnsi="Arial" w:cs="Arial"/>
          <w:bCs/>
          <w:sz w:val="22"/>
          <w:szCs w:val="22"/>
        </w:rPr>
        <w:t>The Senior Officer is a full-time official within the BDA Trade Union, responsible for</w:t>
      </w:r>
      <w:r w:rsidR="00C26935">
        <w:rPr>
          <w:rFonts w:ascii="Arial" w:eastAsia="Calibri" w:hAnsi="Arial" w:cs="Arial"/>
          <w:bCs/>
          <w:sz w:val="22"/>
          <w:szCs w:val="22"/>
        </w:rPr>
        <w:t xml:space="preserve"> managing,</w:t>
      </w:r>
      <w:r w:rsidRPr="00166B7C">
        <w:rPr>
          <w:rFonts w:ascii="Arial" w:eastAsia="Calibri" w:hAnsi="Arial" w:cs="Arial"/>
          <w:bCs/>
          <w:sz w:val="22"/>
          <w:szCs w:val="22"/>
        </w:rPr>
        <w:t xml:space="preserve"> supporting, representing and protecting members in all employment and </w:t>
      </w:r>
      <w:r w:rsidR="00F31576">
        <w:rPr>
          <w:rFonts w:ascii="Arial" w:eastAsia="Calibri" w:hAnsi="Arial" w:cs="Arial"/>
          <w:bCs/>
          <w:sz w:val="22"/>
          <w:szCs w:val="22"/>
        </w:rPr>
        <w:t>related</w:t>
      </w:r>
      <w:r w:rsidRPr="00166B7C">
        <w:rPr>
          <w:rFonts w:ascii="Arial" w:eastAsia="Calibri" w:hAnsi="Arial" w:cs="Arial"/>
          <w:bCs/>
          <w:sz w:val="22"/>
          <w:szCs w:val="22"/>
        </w:rPr>
        <w:t xml:space="preserve"> matters. The </w:t>
      </w:r>
      <w:r w:rsidR="00F31576">
        <w:rPr>
          <w:rFonts w:ascii="Arial" w:eastAsia="Calibri" w:hAnsi="Arial" w:cs="Arial"/>
          <w:bCs/>
          <w:sz w:val="22"/>
          <w:szCs w:val="22"/>
        </w:rPr>
        <w:t>role</w:t>
      </w:r>
      <w:r w:rsidRPr="00166B7C">
        <w:rPr>
          <w:rFonts w:ascii="Arial" w:eastAsia="Calibri" w:hAnsi="Arial" w:cs="Arial"/>
          <w:bCs/>
          <w:sz w:val="22"/>
          <w:szCs w:val="22"/>
        </w:rPr>
        <w:t xml:space="preserve"> holder also supports the Director of Trade Union and Employment Relations in the development and implementation of employment relations strategy, policy and operational processes.</w:t>
      </w:r>
    </w:p>
    <w:p w14:paraId="4C6CDA2F" w14:textId="77777777" w:rsidR="007739C1" w:rsidRPr="00166B7C" w:rsidRDefault="007739C1" w:rsidP="00C31C0C">
      <w:pPr>
        <w:rPr>
          <w:rFonts w:ascii="Arial" w:eastAsia="Calibri" w:hAnsi="Arial" w:cs="Arial"/>
          <w:b/>
          <w:color w:val="00B3DC"/>
          <w:sz w:val="22"/>
          <w:szCs w:val="22"/>
        </w:rPr>
      </w:pPr>
    </w:p>
    <w:p w14:paraId="64C4E36F" w14:textId="77777777" w:rsidR="00FE04B8" w:rsidRDefault="00C724C2" w:rsidP="000F5D61">
      <w:pPr>
        <w:ind w:left="2160" w:hanging="2160"/>
        <w:rPr>
          <w:rFonts w:ascii="Arial" w:eastAsia="Calibri" w:hAnsi="Arial" w:cs="Arial"/>
          <w:b/>
          <w:color w:val="00B3DC"/>
          <w:sz w:val="22"/>
          <w:szCs w:val="22"/>
        </w:rPr>
      </w:pPr>
      <w:r w:rsidRPr="00166B7C">
        <w:rPr>
          <w:rFonts w:ascii="Arial" w:eastAsia="Calibri" w:hAnsi="Arial" w:cs="Arial"/>
          <w:b/>
          <w:color w:val="00B3DC"/>
          <w:sz w:val="22"/>
          <w:szCs w:val="22"/>
        </w:rPr>
        <w:t>Key areas of responsibility</w:t>
      </w:r>
    </w:p>
    <w:p w14:paraId="50C10B82" w14:textId="77777777" w:rsidR="00C26935" w:rsidRDefault="00C26935" w:rsidP="000F5D61">
      <w:pPr>
        <w:ind w:left="2160" w:hanging="2160"/>
        <w:rPr>
          <w:rFonts w:ascii="Arial" w:eastAsia="Calibri" w:hAnsi="Arial" w:cs="Arial"/>
          <w:b/>
          <w:color w:val="00B3DC"/>
          <w:sz w:val="22"/>
          <w:szCs w:val="22"/>
        </w:rPr>
      </w:pPr>
    </w:p>
    <w:p w14:paraId="627374FC" w14:textId="2F8E83C2" w:rsidR="00C26935" w:rsidRDefault="008F7D18" w:rsidP="008F7D18">
      <w:pPr>
        <w:numPr>
          <w:ilvl w:val="0"/>
          <w:numId w:val="29"/>
        </w:numPr>
        <w:rPr>
          <w:rFonts w:ascii="Arial" w:eastAsia="Calibri" w:hAnsi="Arial" w:cs="Arial"/>
          <w:b/>
          <w:sz w:val="22"/>
          <w:szCs w:val="22"/>
        </w:rPr>
      </w:pPr>
      <w:r>
        <w:rPr>
          <w:rFonts w:ascii="Arial" w:eastAsia="Calibri" w:hAnsi="Arial" w:cs="Arial"/>
          <w:b/>
          <w:sz w:val="22"/>
          <w:szCs w:val="22"/>
        </w:rPr>
        <w:t xml:space="preserve">People </w:t>
      </w:r>
      <w:r w:rsidR="00C15487">
        <w:rPr>
          <w:rFonts w:ascii="Arial" w:eastAsia="Calibri" w:hAnsi="Arial" w:cs="Arial"/>
          <w:b/>
          <w:sz w:val="22"/>
          <w:szCs w:val="22"/>
        </w:rPr>
        <w:t xml:space="preserve">Management </w:t>
      </w:r>
      <w:r w:rsidR="00C15487" w:rsidRPr="00C26935">
        <w:rPr>
          <w:rFonts w:ascii="Arial" w:eastAsia="Calibri" w:hAnsi="Arial" w:cs="Arial"/>
          <w:b/>
          <w:sz w:val="22"/>
          <w:szCs w:val="22"/>
        </w:rPr>
        <w:t>–</w:t>
      </w:r>
      <w:r w:rsidR="00C26935" w:rsidRPr="00C26935">
        <w:rPr>
          <w:rFonts w:ascii="Arial" w:eastAsia="Calibri" w:hAnsi="Arial" w:cs="Arial"/>
          <w:b/>
          <w:sz w:val="22"/>
          <w:szCs w:val="22"/>
        </w:rPr>
        <w:t xml:space="preserve"> Employee Relations Team compromising of National Employee Relations Officers and Casework Support Officer(s).</w:t>
      </w:r>
    </w:p>
    <w:p w14:paraId="595DB66F" w14:textId="77777777" w:rsidR="00C26935" w:rsidRPr="00C26935" w:rsidRDefault="00C26935" w:rsidP="00C26935">
      <w:pPr>
        <w:rPr>
          <w:rFonts w:ascii="Arial" w:eastAsia="Calibri" w:hAnsi="Arial" w:cs="Arial"/>
          <w:bCs/>
          <w:sz w:val="22"/>
          <w:szCs w:val="22"/>
        </w:rPr>
      </w:pPr>
    </w:p>
    <w:p w14:paraId="79EF25BF" w14:textId="5E3DE20D" w:rsidR="00C26935" w:rsidRPr="00C26935" w:rsidRDefault="00C26935" w:rsidP="00C26935">
      <w:pPr>
        <w:numPr>
          <w:ilvl w:val="0"/>
          <w:numId w:val="28"/>
        </w:numPr>
        <w:rPr>
          <w:rFonts w:ascii="Arial" w:eastAsia="Calibri" w:hAnsi="Arial" w:cs="Arial"/>
          <w:bCs/>
          <w:sz w:val="22"/>
          <w:szCs w:val="22"/>
        </w:rPr>
      </w:pPr>
      <w:r w:rsidRPr="00C26935">
        <w:rPr>
          <w:rFonts w:ascii="Arial" w:eastAsia="Calibri" w:hAnsi="Arial" w:cs="Arial"/>
          <w:bCs/>
          <w:sz w:val="22"/>
          <w:szCs w:val="22"/>
        </w:rPr>
        <w:t xml:space="preserve">Supporting the team through regular one to ones and annual appraisal </w:t>
      </w:r>
    </w:p>
    <w:p w14:paraId="70855999" w14:textId="4BC0E871" w:rsidR="00C26935" w:rsidRPr="00C26935" w:rsidRDefault="00C26935" w:rsidP="00C26935">
      <w:pPr>
        <w:numPr>
          <w:ilvl w:val="0"/>
          <w:numId w:val="28"/>
        </w:numPr>
        <w:rPr>
          <w:rFonts w:ascii="Arial" w:eastAsia="Calibri" w:hAnsi="Arial" w:cs="Arial"/>
          <w:bCs/>
          <w:sz w:val="22"/>
          <w:szCs w:val="22"/>
        </w:rPr>
      </w:pPr>
      <w:r w:rsidRPr="00C26935">
        <w:rPr>
          <w:rFonts w:ascii="Arial" w:eastAsia="Calibri" w:hAnsi="Arial" w:cs="Arial"/>
          <w:bCs/>
          <w:sz w:val="22"/>
          <w:szCs w:val="22"/>
        </w:rPr>
        <w:t>Managing any sickness absence or team related issues</w:t>
      </w:r>
      <w:r w:rsidR="008F7D18">
        <w:rPr>
          <w:rFonts w:ascii="Arial" w:eastAsia="Calibri" w:hAnsi="Arial" w:cs="Arial"/>
          <w:bCs/>
          <w:sz w:val="22"/>
          <w:szCs w:val="22"/>
        </w:rPr>
        <w:t xml:space="preserve"> </w:t>
      </w:r>
    </w:p>
    <w:p w14:paraId="2F584B45" w14:textId="432BA6F3" w:rsidR="00C26935" w:rsidRPr="00C26935" w:rsidRDefault="00C26935" w:rsidP="00C26935">
      <w:pPr>
        <w:numPr>
          <w:ilvl w:val="0"/>
          <w:numId w:val="28"/>
        </w:numPr>
        <w:rPr>
          <w:rFonts w:ascii="Arial" w:eastAsia="Calibri" w:hAnsi="Arial" w:cs="Arial"/>
          <w:bCs/>
          <w:sz w:val="22"/>
          <w:szCs w:val="22"/>
        </w:rPr>
      </w:pPr>
      <w:r w:rsidRPr="00C26935">
        <w:rPr>
          <w:rFonts w:ascii="Arial" w:eastAsia="Calibri" w:hAnsi="Arial" w:cs="Arial"/>
          <w:bCs/>
          <w:sz w:val="22"/>
          <w:szCs w:val="22"/>
        </w:rPr>
        <w:t xml:space="preserve">Performance Management </w:t>
      </w:r>
    </w:p>
    <w:p w14:paraId="41E04B3B" w14:textId="059DF1EE" w:rsidR="00C26935" w:rsidRDefault="00C26935" w:rsidP="00C26935">
      <w:pPr>
        <w:numPr>
          <w:ilvl w:val="0"/>
          <w:numId w:val="28"/>
        </w:numPr>
        <w:rPr>
          <w:rFonts w:ascii="Arial" w:eastAsia="Calibri" w:hAnsi="Arial" w:cs="Arial"/>
          <w:bCs/>
          <w:sz w:val="22"/>
          <w:szCs w:val="22"/>
        </w:rPr>
      </w:pPr>
      <w:r w:rsidRPr="00C26935">
        <w:rPr>
          <w:rFonts w:ascii="Arial" w:eastAsia="Calibri" w:hAnsi="Arial" w:cs="Arial"/>
          <w:bCs/>
          <w:sz w:val="22"/>
          <w:szCs w:val="22"/>
        </w:rPr>
        <w:t>Ongoing support and development as required</w:t>
      </w:r>
    </w:p>
    <w:p w14:paraId="721D60B9" w14:textId="14B691BE" w:rsidR="00C26935" w:rsidRDefault="00C26935" w:rsidP="00C26935">
      <w:pPr>
        <w:numPr>
          <w:ilvl w:val="0"/>
          <w:numId w:val="28"/>
        </w:numPr>
        <w:rPr>
          <w:rFonts w:ascii="Arial" w:eastAsia="Calibri" w:hAnsi="Arial" w:cs="Arial"/>
          <w:bCs/>
          <w:sz w:val="22"/>
          <w:szCs w:val="22"/>
        </w:rPr>
      </w:pPr>
      <w:r>
        <w:rPr>
          <w:rFonts w:ascii="Arial" w:eastAsia="Calibri" w:hAnsi="Arial" w:cs="Arial"/>
          <w:bCs/>
          <w:sz w:val="22"/>
          <w:szCs w:val="22"/>
        </w:rPr>
        <w:t>Monitor team productivity</w:t>
      </w:r>
    </w:p>
    <w:p w14:paraId="494D6ED3" w14:textId="06BF7EA6" w:rsidR="005A5638" w:rsidRPr="005A5638" w:rsidRDefault="005A5638" w:rsidP="005A5638">
      <w:pPr>
        <w:numPr>
          <w:ilvl w:val="0"/>
          <w:numId w:val="28"/>
        </w:numPr>
        <w:rPr>
          <w:rFonts w:ascii="Arial" w:hAnsi="Arial" w:cs="Arial"/>
          <w:sz w:val="22"/>
          <w:szCs w:val="22"/>
        </w:rPr>
      </w:pPr>
      <w:r w:rsidRPr="005A5638">
        <w:rPr>
          <w:rFonts w:ascii="Arial" w:hAnsi="Arial" w:cs="Arial"/>
          <w:sz w:val="22"/>
          <w:szCs w:val="22"/>
        </w:rPr>
        <w:t>Promoting BDA values, goals, and objectives and promoting the importance of the TU in the BDA.</w:t>
      </w:r>
    </w:p>
    <w:p w14:paraId="7EB54148" w14:textId="5F1F0CF6" w:rsidR="00C26935" w:rsidRDefault="00C26935" w:rsidP="00C26935">
      <w:pPr>
        <w:numPr>
          <w:ilvl w:val="0"/>
          <w:numId w:val="28"/>
        </w:numPr>
        <w:spacing w:line="300" w:lineRule="atLeast"/>
        <w:rPr>
          <w:rFonts w:ascii="Arial" w:hAnsi="Arial" w:cs="Arial"/>
          <w:sz w:val="22"/>
          <w:szCs w:val="22"/>
          <w:lang w:eastAsia="en-GB"/>
        </w:rPr>
      </w:pPr>
      <w:r w:rsidRPr="008F7D18">
        <w:rPr>
          <w:rFonts w:ascii="Arial" w:hAnsi="Arial" w:cs="Arial"/>
          <w:sz w:val="22"/>
          <w:szCs w:val="22"/>
        </w:rPr>
        <w:t>Foster an inclusive, positive, and collaborative work environment amongst the team</w:t>
      </w:r>
    </w:p>
    <w:p w14:paraId="425D2729" w14:textId="00473689" w:rsidR="00BB406D" w:rsidRPr="00BB406D" w:rsidRDefault="00BB406D" w:rsidP="00BB406D">
      <w:pPr>
        <w:numPr>
          <w:ilvl w:val="0"/>
          <w:numId w:val="28"/>
        </w:numPr>
        <w:rPr>
          <w:rFonts w:ascii="Arial" w:hAnsi="Arial" w:cs="Arial"/>
          <w:sz w:val="22"/>
          <w:szCs w:val="22"/>
        </w:rPr>
      </w:pPr>
      <w:r w:rsidRPr="00BB406D">
        <w:rPr>
          <w:rFonts w:ascii="Arial" w:hAnsi="Arial" w:cs="Arial"/>
          <w:sz w:val="22"/>
          <w:szCs w:val="22"/>
        </w:rPr>
        <w:t>Support team members in emotional circumstances or cases, for wellbeing and professional growth.</w:t>
      </w:r>
    </w:p>
    <w:p w14:paraId="2BB0D705" w14:textId="77777777" w:rsidR="00C26935" w:rsidRDefault="00C26935" w:rsidP="00C26935">
      <w:pPr>
        <w:numPr>
          <w:ilvl w:val="0"/>
          <w:numId w:val="28"/>
        </w:numPr>
        <w:spacing w:line="300" w:lineRule="atLeast"/>
        <w:rPr>
          <w:rFonts w:ascii="Arial" w:hAnsi="Arial" w:cs="Arial"/>
          <w:sz w:val="22"/>
          <w:szCs w:val="22"/>
          <w:lang w:eastAsia="en-GB"/>
        </w:rPr>
      </w:pPr>
      <w:r w:rsidRPr="008F7D18">
        <w:rPr>
          <w:rFonts w:ascii="Arial" w:hAnsi="Arial" w:cs="Arial"/>
          <w:sz w:val="22"/>
          <w:szCs w:val="22"/>
        </w:rPr>
        <w:t>Continuously review processes for efficiency and effectiveness</w:t>
      </w:r>
    </w:p>
    <w:p w14:paraId="7A7968CE" w14:textId="170E9918" w:rsidR="00C15487" w:rsidRPr="008F7D18" w:rsidRDefault="00C15487" w:rsidP="00C26935">
      <w:pPr>
        <w:numPr>
          <w:ilvl w:val="0"/>
          <w:numId w:val="28"/>
        </w:numPr>
        <w:spacing w:line="300" w:lineRule="atLeast"/>
        <w:rPr>
          <w:rFonts w:ascii="Arial" w:hAnsi="Arial" w:cs="Arial"/>
          <w:sz w:val="22"/>
          <w:szCs w:val="22"/>
          <w:lang w:eastAsia="en-GB"/>
        </w:rPr>
      </w:pPr>
      <w:r>
        <w:rPr>
          <w:rFonts w:ascii="Arial" w:hAnsi="Arial" w:cs="Arial"/>
          <w:sz w:val="22"/>
          <w:szCs w:val="22"/>
        </w:rPr>
        <w:t>Displaying good leadership across the TU team and wider BDA.</w:t>
      </w:r>
    </w:p>
    <w:p w14:paraId="531E3CDC" w14:textId="22B88274" w:rsidR="00C26935" w:rsidRPr="00C26935" w:rsidRDefault="00C26935" w:rsidP="00C26935">
      <w:pPr>
        <w:ind w:left="720"/>
        <w:rPr>
          <w:rFonts w:ascii="Arial" w:eastAsia="Calibri" w:hAnsi="Arial" w:cs="Arial"/>
          <w:bCs/>
          <w:sz w:val="22"/>
          <w:szCs w:val="22"/>
        </w:rPr>
      </w:pPr>
    </w:p>
    <w:p w14:paraId="7055F94E" w14:textId="77777777" w:rsidR="006F1A30" w:rsidRPr="00166B7C" w:rsidRDefault="006F1A30" w:rsidP="008F7D18">
      <w:pPr>
        <w:rPr>
          <w:rFonts w:ascii="Arial" w:eastAsia="Calibri" w:hAnsi="Arial" w:cs="Arial"/>
          <w:b/>
          <w:color w:val="00B3DC"/>
          <w:sz w:val="22"/>
          <w:szCs w:val="22"/>
        </w:rPr>
      </w:pPr>
    </w:p>
    <w:p w14:paraId="4E96C1F2" w14:textId="7DE95F63" w:rsidR="00EF7926" w:rsidRPr="00EF7926" w:rsidRDefault="00C26935" w:rsidP="00EF7926">
      <w:pPr>
        <w:rPr>
          <w:rFonts w:ascii="Arial" w:eastAsia="Calibri" w:hAnsi="Arial" w:cs="Arial"/>
          <w:b/>
          <w:bCs/>
          <w:sz w:val="22"/>
          <w:szCs w:val="22"/>
        </w:rPr>
      </w:pPr>
      <w:r>
        <w:rPr>
          <w:rFonts w:ascii="Arial" w:eastAsia="Calibri" w:hAnsi="Arial" w:cs="Arial"/>
          <w:b/>
          <w:bCs/>
          <w:sz w:val="22"/>
          <w:szCs w:val="22"/>
        </w:rPr>
        <w:t>2</w:t>
      </w:r>
      <w:r w:rsidR="00EF7926" w:rsidRPr="00EF7926">
        <w:rPr>
          <w:rFonts w:ascii="Arial" w:eastAsia="Calibri" w:hAnsi="Arial" w:cs="Arial"/>
          <w:b/>
          <w:bCs/>
          <w:sz w:val="22"/>
          <w:szCs w:val="22"/>
        </w:rPr>
        <w:t>. Representation</w:t>
      </w:r>
    </w:p>
    <w:p w14:paraId="40EC28C7" w14:textId="77777777" w:rsidR="00EF7926" w:rsidRPr="00166B7C" w:rsidRDefault="00EF7926" w:rsidP="00EF7926">
      <w:pPr>
        <w:ind w:left="720"/>
        <w:rPr>
          <w:rFonts w:ascii="Arial" w:eastAsia="Calibri" w:hAnsi="Arial" w:cs="Arial"/>
          <w:bCs/>
          <w:sz w:val="22"/>
          <w:szCs w:val="22"/>
        </w:rPr>
      </w:pPr>
    </w:p>
    <w:p w14:paraId="089B391C" w14:textId="708F34DE" w:rsidR="00EF7926" w:rsidRPr="00166B7C"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Provide senior representation for members, acting as the lead full-time trade union official for complex, sensitive and high-risk employment and professional matters across the UK.</w:t>
      </w:r>
    </w:p>
    <w:p w14:paraId="3618D4F4" w14:textId="77777777" w:rsidR="00EF7926" w:rsidRPr="00EF7926" w:rsidRDefault="00EF7926" w:rsidP="00EF7926">
      <w:pPr>
        <w:ind w:left="720"/>
        <w:rPr>
          <w:rFonts w:ascii="Arial" w:eastAsia="Calibri" w:hAnsi="Arial" w:cs="Arial"/>
          <w:bCs/>
          <w:sz w:val="22"/>
          <w:szCs w:val="22"/>
        </w:rPr>
      </w:pPr>
    </w:p>
    <w:p w14:paraId="45EA92A1" w14:textId="6CB6E410" w:rsidR="00EF7926" w:rsidRPr="00166B7C"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Provide advanced advice, guidance and training for trade union representatives, acting as a key point of contact for member queries and complaints</w:t>
      </w:r>
      <w:r w:rsidR="001B3B70">
        <w:rPr>
          <w:rFonts w:ascii="Arial" w:eastAsia="Calibri" w:hAnsi="Arial" w:cs="Arial"/>
          <w:bCs/>
          <w:sz w:val="22"/>
          <w:szCs w:val="22"/>
        </w:rPr>
        <w:t xml:space="preserve"> </w:t>
      </w:r>
      <w:r w:rsidR="001B3B70" w:rsidRPr="001B3B70">
        <w:rPr>
          <w:rFonts w:ascii="Arial" w:eastAsia="Calibri" w:hAnsi="Arial" w:cs="Arial"/>
          <w:bCs/>
          <w:sz w:val="22"/>
          <w:szCs w:val="22"/>
        </w:rPr>
        <w:t>where required</w:t>
      </w:r>
      <w:r w:rsidRPr="00EF7926">
        <w:rPr>
          <w:rFonts w:ascii="Arial" w:eastAsia="Calibri" w:hAnsi="Arial" w:cs="Arial"/>
          <w:bCs/>
          <w:sz w:val="22"/>
          <w:szCs w:val="22"/>
        </w:rPr>
        <w:t>.</w:t>
      </w:r>
    </w:p>
    <w:p w14:paraId="48D498C2" w14:textId="77777777" w:rsidR="00EF7926" w:rsidRPr="00EF7926" w:rsidRDefault="00EF7926" w:rsidP="00EF7926">
      <w:pPr>
        <w:rPr>
          <w:rFonts w:ascii="Arial" w:eastAsia="Calibri" w:hAnsi="Arial" w:cs="Arial"/>
          <w:bCs/>
          <w:sz w:val="22"/>
          <w:szCs w:val="22"/>
        </w:rPr>
      </w:pPr>
    </w:p>
    <w:p w14:paraId="530811D0" w14:textId="77777777" w:rsidR="00EF7926" w:rsidRPr="00166B7C"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lastRenderedPageBreak/>
        <w:t>Represent the BDA in high-level employer meetings, partnership forums and strategic Employment Relations (ER) discussions with NHS, Health and Social Care (HSC) and local government stakeholders.</w:t>
      </w:r>
    </w:p>
    <w:p w14:paraId="4FF035F6" w14:textId="77777777" w:rsidR="00EF7926" w:rsidRPr="00EF7926" w:rsidRDefault="00EF7926" w:rsidP="00EF7926">
      <w:pPr>
        <w:rPr>
          <w:rFonts w:ascii="Arial" w:eastAsia="Calibri" w:hAnsi="Arial" w:cs="Arial"/>
          <w:bCs/>
          <w:sz w:val="22"/>
          <w:szCs w:val="22"/>
        </w:rPr>
      </w:pPr>
    </w:p>
    <w:p w14:paraId="77A044E8" w14:textId="22CD8B85" w:rsidR="00EF7926" w:rsidRP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 xml:space="preserve">Act as the senior point of escalation </w:t>
      </w:r>
      <w:r w:rsidR="008F7D18" w:rsidRPr="00EF7926">
        <w:rPr>
          <w:rFonts w:ascii="Arial" w:eastAsia="Calibri" w:hAnsi="Arial" w:cs="Arial"/>
          <w:bCs/>
          <w:sz w:val="22"/>
          <w:szCs w:val="22"/>
        </w:rPr>
        <w:t>for case</w:t>
      </w:r>
      <w:r w:rsidR="185D9C12" w:rsidRPr="2B3F15B1">
        <w:rPr>
          <w:rFonts w:ascii="Arial" w:eastAsia="Calibri" w:hAnsi="Arial" w:cs="Arial"/>
          <w:sz w:val="22"/>
          <w:szCs w:val="22"/>
        </w:rPr>
        <w:t xml:space="preserve"> work and </w:t>
      </w:r>
      <w:r w:rsidRPr="00EF7926">
        <w:rPr>
          <w:rFonts w:ascii="Arial" w:eastAsia="Calibri" w:hAnsi="Arial" w:cs="Arial"/>
          <w:bCs/>
          <w:sz w:val="22"/>
          <w:szCs w:val="22"/>
        </w:rPr>
        <w:t xml:space="preserve">enquiries, resolving complex issues and urgent matters requiring </w:t>
      </w:r>
      <w:r w:rsidR="23A7183D" w:rsidRPr="2B3F15B1">
        <w:rPr>
          <w:rFonts w:ascii="Arial" w:eastAsia="Calibri" w:hAnsi="Arial" w:cs="Arial"/>
          <w:sz w:val="22"/>
          <w:szCs w:val="22"/>
        </w:rPr>
        <w:t>senior</w:t>
      </w:r>
      <w:r w:rsidRPr="00EF7926">
        <w:rPr>
          <w:rFonts w:ascii="Arial" w:eastAsia="Calibri" w:hAnsi="Arial" w:cs="Arial"/>
          <w:bCs/>
          <w:sz w:val="22"/>
          <w:szCs w:val="22"/>
        </w:rPr>
        <w:t>-level judgement.</w:t>
      </w:r>
      <w:r w:rsidR="00C26935">
        <w:rPr>
          <w:rFonts w:ascii="Arial" w:eastAsia="Calibri" w:hAnsi="Arial" w:cs="Arial"/>
          <w:bCs/>
          <w:sz w:val="22"/>
          <w:szCs w:val="22"/>
        </w:rPr>
        <w:t xml:space="preserve">  Report any risks, threats or casework volume issues to the Director of TU &amp; ER.</w:t>
      </w:r>
    </w:p>
    <w:p w14:paraId="738D84F3" w14:textId="77777777" w:rsidR="00EF7926" w:rsidRPr="00166B7C" w:rsidRDefault="00EF7926" w:rsidP="00EF7926">
      <w:pPr>
        <w:ind w:left="720"/>
        <w:rPr>
          <w:rFonts w:ascii="Arial" w:eastAsia="Calibri" w:hAnsi="Arial" w:cs="Arial"/>
          <w:bCs/>
          <w:sz w:val="22"/>
          <w:szCs w:val="22"/>
        </w:rPr>
      </w:pPr>
    </w:p>
    <w:p w14:paraId="5A806B25" w14:textId="05F7192D" w:rsidR="00EF7926" w:rsidRP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Represent members in complex cases that may involve public, political or media interest.</w:t>
      </w:r>
    </w:p>
    <w:p w14:paraId="2873C809" w14:textId="77777777" w:rsidR="00EF7926" w:rsidRPr="00166B7C" w:rsidRDefault="00EF7926" w:rsidP="00EF7926">
      <w:pPr>
        <w:ind w:left="720"/>
        <w:rPr>
          <w:rFonts w:ascii="Arial" w:eastAsia="Calibri" w:hAnsi="Arial" w:cs="Arial"/>
          <w:bCs/>
          <w:sz w:val="22"/>
          <w:szCs w:val="22"/>
        </w:rPr>
      </w:pPr>
    </w:p>
    <w:p w14:paraId="0B9B55D1" w14:textId="0DE86B94" w:rsidR="00EF7926" w:rsidRP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Prepare concise, high-quality briefings and recommendations to inform the Director, the Trade Union National Executive Committee (TUNEC), Country Boards and relevant committees on emerging workforce, ER and professional issues.</w:t>
      </w:r>
    </w:p>
    <w:p w14:paraId="7E81482E" w14:textId="77777777" w:rsidR="00EF7926" w:rsidRPr="00166B7C" w:rsidRDefault="00EF7926" w:rsidP="00EF7926">
      <w:pPr>
        <w:ind w:left="720"/>
        <w:rPr>
          <w:rFonts w:ascii="Arial" w:eastAsia="Calibri" w:hAnsi="Arial" w:cs="Arial"/>
          <w:bCs/>
          <w:sz w:val="22"/>
          <w:szCs w:val="22"/>
        </w:rPr>
      </w:pPr>
    </w:p>
    <w:p w14:paraId="6137F190" w14:textId="7CCDCEBE" w:rsidR="00EF7926" w:rsidRP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Contribute to national lobbying, influencing and policy work on employment relations matters, ensuring the BDA’s position is clear, evidence-based and aligned with strategic priorities.</w:t>
      </w:r>
    </w:p>
    <w:p w14:paraId="614791A2" w14:textId="77777777" w:rsidR="00EF7926" w:rsidRPr="00166B7C" w:rsidRDefault="00EF7926" w:rsidP="00EF7926">
      <w:pPr>
        <w:ind w:left="720"/>
        <w:rPr>
          <w:rFonts w:ascii="Arial" w:eastAsia="Calibri" w:hAnsi="Arial" w:cs="Arial"/>
          <w:bCs/>
          <w:sz w:val="22"/>
          <w:szCs w:val="22"/>
        </w:rPr>
      </w:pPr>
    </w:p>
    <w:p w14:paraId="3A3B1BD2" w14:textId="14FF0E24" w:rsidR="00EF7926" w:rsidRP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Act as advisory lead for designated employment relations areas (e.g., health and safety</w:t>
      </w:r>
      <w:r w:rsidR="44AD518E" w:rsidRPr="2B3F15B1">
        <w:rPr>
          <w:rFonts w:ascii="Arial" w:eastAsia="Calibri" w:hAnsi="Arial" w:cs="Arial"/>
          <w:sz w:val="22"/>
          <w:szCs w:val="22"/>
        </w:rPr>
        <w:t>, equality</w:t>
      </w:r>
      <w:r w:rsidRPr="00EF7926">
        <w:rPr>
          <w:rFonts w:ascii="Arial" w:eastAsia="Calibri" w:hAnsi="Arial" w:cs="Arial"/>
          <w:bCs/>
          <w:sz w:val="22"/>
          <w:szCs w:val="22"/>
        </w:rPr>
        <w:t xml:space="preserve"> or training), producing relevant guidance and materials.</w:t>
      </w:r>
    </w:p>
    <w:p w14:paraId="6589F875" w14:textId="77777777" w:rsidR="00EF7926" w:rsidRPr="00166B7C" w:rsidRDefault="00EF7926" w:rsidP="00EF7926">
      <w:pPr>
        <w:ind w:left="720"/>
        <w:rPr>
          <w:rFonts w:ascii="Arial" w:eastAsia="Calibri" w:hAnsi="Arial" w:cs="Arial"/>
          <w:bCs/>
          <w:sz w:val="22"/>
          <w:szCs w:val="22"/>
        </w:rPr>
      </w:pPr>
    </w:p>
    <w:p w14:paraId="08A72075" w14:textId="11AAEE70" w:rsidR="00EF7926" w:rsidRDefault="00EF7926" w:rsidP="00EF7926">
      <w:pPr>
        <w:numPr>
          <w:ilvl w:val="0"/>
          <w:numId w:val="21"/>
        </w:numPr>
        <w:rPr>
          <w:rFonts w:ascii="Arial" w:eastAsia="Calibri" w:hAnsi="Arial" w:cs="Arial"/>
          <w:bCs/>
          <w:sz w:val="22"/>
          <w:szCs w:val="22"/>
        </w:rPr>
      </w:pPr>
      <w:r w:rsidRPr="00EF7926">
        <w:rPr>
          <w:rFonts w:ascii="Arial" w:eastAsia="Calibri" w:hAnsi="Arial" w:cs="Arial"/>
          <w:bCs/>
          <w:sz w:val="22"/>
          <w:szCs w:val="22"/>
        </w:rPr>
        <w:t>Provide training, mentoring and capability development for workplace representatives and colleagues to support consistent, effective member representation.</w:t>
      </w:r>
    </w:p>
    <w:p w14:paraId="17A4C0A3" w14:textId="77777777" w:rsidR="008F7D18" w:rsidRPr="00EF7926" w:rsidRDefault="008F7D18" w:rsidP="008F7D18">
      <w:pPr>
        <w:rPr>
          <w:rFonts w:ascii="Arial" w:eastAsia="Calibri" w:hAnsi="Arial" w:cs="Arial"/>
          <w:bCs/>
          <w:sz w:val="22"/>
          <w:szCs w:val="22"/>
        </w:rPr>
      </w:pPr>
    </w:p>
    <w:p w14:paraId="61A0B277" w14:textId="22869BED" w:rsidR="63B74E5F" w:rsidRDefault="63B74E5F" w:rsidP="2B3F15B1">
      <w:pPr>
        <w:numPr>
          <w:ilvl w:val="0"/>
          <w:numId w:val="21"/>
        </w:numPr>
        <w:rPr>
          <w:rFonts w:ascii="Arial" w:eastAsia="Calibri" w:hAnsi="Arial" w:cs="Arial"/>
          <w:sz w:val="22"/>
          <w:szCs w:val="22"/>
        </w:rPr>
      </w:pPr>
      <w:r w:rsidRPr="2B3F15B1">
        <w:rPr>
          <w:rFonts w:ascii="Arial" w:eastAsia="Calibri" w:hAnsi="Arial" w:cs="Arial"/>
          <w:sz w:val="22"/>
          <w:szCs w:val="22"/>
        </w:rPr>
        <w:t>Maintaining up to date and accurate records of case work in line with BDA processes.</w:t>
      </w:r>
    </w:p>
    <w:p w14:paraId="09526B27" w14:textId="77777777" w:rsidR="008F7D18" w:rsidRDefault="008F7D18" w:rsidP="008F7D18">
      <w:pPr>
        <w:pStyle w:val="ListParagraph"/>
        <w:rPr>
          <w:rFonts w:ascii="Arial" w:eastAsia="Calibri" w:hAnsi="Arial" w:cs="Arial"/>
          <w:sz w:val="22"/>
          <w:szCs w:val="22"/>
        </w:rPr>
      </w:pPr>
    </w:p>
    <w:p w14:paraId="48769C2E" w14:textId="77777777" w:rsidR="008F7D18" w:rsidRDefault="008F7D18" w:rsidP="008F7D18">
      <w:pPr>
        <w:ind w:left="720"/>
        <w:rPr>
          <w:rFonts w:ascii="Arial" w:eastAsia="Calibri" w:hAnsi="Arial" w:cs="Arial"/>
          <w:sz w:val="22"/>
          <w:szCs w:val="22"/>
        </w:rPr>
      </w:pPr>
    </w:p>
    <w:p w14:paraId="6B5DB611" w14:textId="24A72F0F" w:rsidR="34A68E55" w:rsidRDefault="34A68E55" w:rsidP="2B3F15B1">
      <w:pPr>
        <w:numPr>
          <w:ilvl w:val="0"/>
          <w:numId w:val="21"/>
        </w:numPr>
        <w:rPr>
          <w:rFonts w:ascii="Arial" w:eastAsia="Calibri" w:hAnsi="Arial" w:cs="Arial"/>
          <w:sz w:val="22"/>
          <w:szCs w:val="22"/>
        </w:rPr>
      </w:pPr>
      <w:r w:rsidRPr="2B3F15B1">
        <w:rPr>
          <w:rFonts w:ascii="Arial" w:eastAsia="Calibri" w:hAnsi="Arial" w:cs="Arial"/>
          <w:sz w:val="22"/>
          <w:szCs w:val="22"/>
        </w:rPr>
        <w:t xml:space="preserve">Working with the Director to </w:t>
      </w:r>
      <w:r w:rsidR="008F7D18">
        <w:rPr>
          <w:rFonts w:ascii="Arial" w:eastAsia="Calibri" w:hAnsi="Arial" w:cs="Arial"/>
          <w:sz w:val="22"/>
          <w:szCs w:val="22"/>
        </w:rPr>
        <w:t xml:space="preserve">authorise </w:t>
      </w:r>
      <w:r w:rsidRPr="2B3F15B1">
        <w:rPr>
          <w:rFonts w:ascii="Arial" w:eastAsia="Calibri" w:hAnsi="Arial" w:cs="Arial"/>
          <w:sz w:val="22"/>
          <w:szCs w:val="22"/>
        </w:rPr>
        <w:t>appropriate legal support for members when appropriate</w:t>
      </w:r>
      <w:r w:rsidR="008F7D18">
        <w:rPr>
          <w:rFonts w:ascii="Arial" w:eastAsia="Calibri" w:hAnsi="Arial" w:cs="Arial"/>
          <w:sz w:val="22"/>
          <w:szCs w:val="22"/>
        </w:rPr>
        <w:t>.</w:t>
      </w:r>
    </w:p>
    <w:p w14:paraId="7024A860" w14:textId="77777777" w:rsidR="008F7D18" w:rsidRDefault="008F7D18" w:rsidP="008F7D18">
      <w:pPr>
        <w:ind w:left="720"/>
        <w:rPr>
          <w:rFonts w:ascii="Arial" w:eastAsia="Calibri" w:hAnsi="Arial" w:cs="Arial"/>
          <w:sz w:val="22"/>
          <w:szCs w:val="22"/>
        </w:rPr>
      </w:pPr>
    </w:p>
    <w:p w14:paraId="0E94E1D4" w14:textId="790D7C10" w:rsidR="00EF7926" w:rsidRPr="00EF7926" w:rsidRDefault="00EF7926" w:rsidP="00EF7926">
      <w:pPr>
        <w:rPr>
          <w:rFonts w:ascii="Arial" w:eastAsia="Calibri" w:hAnsi="Arial" w:cs="Arial"/>
          <w:b/>
          <w:sz w:val="22"/>
          <w:szCs w:val="22"/>
        </w:rPr>
      </w:pPr>
    </w:p>
    <w:p w14:paraId="00A833C6" w14:textId="33D11BDC" w:rsidR="00EF7926" w:rsidRPr="00EF7926" w:rsidRDefault="00C26935" w:rsidP="00EF7926">
      <w:pPr>
        <w:rPr>
          <w:rFonts w:ascii="Arial" w:eastAsia="Calibri" w:hAnsi="Arial" w:cs="Arial"/>
          <w:b/>
          <w:bCs/>
          <w:sz w:val="22"/>
          <w:szCs w:val="22"/>
        </w:rPr>
      </w:pPr>
      <w:r>
        <w:rPr>
          <w:rFonts w:ascii="Arial" w:eastAsia="Calibri" w:hAnsi="Arial" w:cs="Arial"/>
          <w:b/>
          <w:bCs/>
          <w:sz w:val="22"/>
          <w:szCs w:val="22"/>
        </w:rPr>
        <w:t>3</w:t>
      </w:r>
      <w:r w:rsidR="00EF7926" w:rsidRPr="00EF7926">
        <w:rPr>
          <w:rFonts w:ascii="Arial" w:eastAsia="Calibri" w:hAnsi="Arial" w:cs="Arial"/>
          <w:b/>
          <w:bCs/>
          <w:sz w:val="22"/>
          <w:szCs w:val="22"/>
        </w:rPr>
        <w:t>. Relationship and Communication</w:t>
      </w:r>
    </w:p>
    <w:p w14:paraId="3CB81787" w14:textId="77777777" w:rsidR="00EF7926" w:rsidRPr="00166B7C" w:rsidRDefault="00EF7926" w:rsidP="00EF7926">
      <w:pPr>
        <w:ind w:left="720"/>
        <w:rPr>
          <w:rFonts w:ascii="Arial" w:eastAsia="Calibri" w:hAnsi="Arial" w:cs="Arial"/>
          <w:bCs/>
          <w:sz w:val="22"/>
          <w:szCs w:val="22"/>
        </w:rPr>
      </w:pPr>
    </w:p>
    <w:p w14:paraId="4FD6D76B" w14:textId="155D70AB"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Build and maintain strong working relationships with BDA workplace representatives, fellow trade union officials, senior NHS/HSC HR and ER leaders, and other key stakeholders across all four nations.</w:t>
      </w:r>
    </w:p>
    <w:p w14:paraId="77CEE7E3" w14:textId="77777777" w:rsidR="00EF7926" w:rsidRPr="00166B7C" w:rsidRDefault="00EF7926" w:rsidP="00EF7926">
      <w:pPr>
        <w:ind w:left="720"/>
        <w:rPr>
          <w:rFonts w:ascii="Arial" w:eastAsia="Calibri" w:hAnsi="Arial" w:cs="Arial"/>
          <w:bCs/>
          <w:sz w:val="22"/>
          <w:szCs w:val="22"/>
        </w:rPr>
      </w:pPr>
    </w:p>
    <w:p w14:paraId="00130F53" w14:textId="3EE52526"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Act as a senior contact with external organisations as designated by the Director, representing the BDA in high-level discussions on employment relations, workforce issues and regulatory matters.</w:t>
      </w:r>
    </w:p>
    <w:p w14:paraId="1DC927CA" w14:textId="77777777" w:rsidR="00EF7926" w:rsidRPr="00166B7C" w:rsidRDefault="00EF7926" w:rsidP="00EF7926">
      <w:pPr>
        <w:ind w:left="720"/>
        <w:rPr>
          <w:rFonts w:ascii="Arial" w:eastAsia="Calibri" w:hAnsi="Arial" w:cs="Arial"/>
          <w:bCs/>
          <w:sz w:val="22"/>
          <w:szCs w:val="22"/>
        </w:rPr>
      </w:pPr>
    </w:p>
    <w:p w14:paraId="763F8DDC" w14:textId="307C7E6E"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Provide senior input and guidance at relevant BDA and trade union meetings</w:t>
      </w:r>
      <w:r w:rsidR="008F7D18">
        <w:rPr>
          <w:rFonts w:ascii="Arial" w:eastAsia="Calibri" w:hAnsi="Arial" w:cs="Arial"/>
          <w:bCs/>
          <w:sz w:val="22"/>
          <w:szCs w:val="22"/>
        </w:rPr>
        <w:t xml:space="preserve"> where required</w:t>
      </w:r>
      <w:r w:rsidRPr="00EF7926">
        <w:rPr>
          <w:rFonts w:ascii="Arial" w:eastAsia="Calibri" w:hAnsi="Arial" w:cs="Arial"/>
          <w:bCs/>
          <w:sz w:val="22"/>
          <w:szCs w:val="22"/>
        </w:rPr>
        <w:t xml:space="preserve">, including TUNEC, the Annual </w:t>
      </w:r>
      <w:r w:rsidR="48A08DF9" w:rsidRPr="2B3F15B1">
        <w:rPr>
          <w:rFonts w:ascii="Arial" w:eastAsia="Calibri" w:hAnsi="Arial" w:cs="Arial"/>
          <w:sz w:val="22"/>
          <w:szCs w:val="22"/>
        </w:rPr>
        <w:t xml:space="preserve">Rep </w:t>
      </w:r>
      <w:r w:rsidRPr="00EF7926">
        <w:rPr>
          <w:rFonts w:ascii="Arial" w:eastAsia="Calibri" w:hAnsi="Arial" w:cs="Arial"/>
          <w:bCs/>
          <w:sz w:val="22"/>
          <w:szCs w:val="22"/>
        </w:rPr>
        <w:t>Conference and employment relations forums.</w:t>
      </w:r>
    </w:p>
    <w:p w14:paraId="59545515" w14:textId="77777777" w:rsidR="00EF7926" w:rsidRPr="00166B7C" w:rsidRDefault="00EF7926" w:rsidP="00EF7926">
      <w:pPr>
        <w:ind w:left="720"/>
        <w:rPr>
          <w:rFonts w:ascii="Arial" w:eastAsia="Calibri" w:hAnsi="Arial" w:cs="Arial"/>
          <w:bCs/>
          <w:sz w:val="22"/>
          <w:szCs w:val="22"/>
        </w:rPr>
      </w:pPr>
    </w:p>
    <w:p w14:paraId="7F321F4A" w14:textId="49082A87"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Provide secretariat and expert support to national employment relations committees, sub-groups and task-and-finish groups, including drafting agendas, preparing papers and ensuring delivery of agreed actions.</w:t>
      </w:r>
    </w:p>
    <w:p w14:paraId="2335B0F2" w14:textId="77777777" w:rsidR="00EF7926" w:rsidRPr="00166B7C" w:rsidRDefault="00EF7926" w:rsidP="00EF7926">
      <w:pPr>
        <w:ind w:left="720"/>
        <w:rPr>
          <w:rFonts w:ascii="Arial" w:eastAsia="Calibri" w:hAnsi="Arial" w:cs="Arial"/>
          <w:bCs/>
          <w:sz w:val="22"/>
          <w:szCs w:val="22"/>
        </w:rPr>
      </w:pPr>
    </w:p>
    <w:p w14:paraId="40E756CA" w14:textId="1350F0E1"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Lead or contribute to cross-team projects supporting the Trade Union function and the wider BDA strategic plan.</w:t>
      </w:r>
    </w:p>
    <w:p w14:paraId="5B4FFA59" w14:textId="77777777" w:rsidR="00EF7926" w:rsidRPr="00166B7C" w:rsidRDefault="00EF7926" w:rsidP="00EF7926">
      <w:pPr>
        <w:ind w:left="720"/>
        <w:rPr>
          <w:rFonts w:ascii="Arial" w:eastAsia="Calibri" w:hAnsi="Arial" w:cs="Arial"/>
          <w:bCs/>
          <w:sz w:val="22"/>
          <w:szCs w:val="22"/>
        </w:rPr>
      </w:pPr>
    </w:p>
    <w:p w14:paraId="05F9556F" w14:textId="5DD1F925"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t>Prepare clear, high-quality articles, briefings and guidance to inform members, strengthen understanding of employment rights and raise the profile of the BDA’s trade union activity.</w:t>
      </w:r>
    </w:p>
    <w:p w14:paraId="1D1F209D" w14:textId="77777777" w:rsidR="00EF7926" w:rsidRPr="00166B7C" w:rsidRDefault="00EF7926" w:rsidP="00EF7926">
      <w:pPr>
        <w:ind w:left="720"/>
        <w:rPr>
          <w:rFonts w:ascii="Arial" w:eastAsia="Calibri" w:hAnsi="Arial" w:cs="Arial"/>
          <w:bCs/>
          <w:sz w:val="22"/>
          <w:szCs w:val="22"/>
        </w:rPr>
      </w:pPr>
    </w:p>
    <w:p w14:paraId="494F32D4" w14:textId="2644167A" w:rsidR="00EF7926" w:rsidRPr="00EF7926" w:rsidRDefault="00EF7926" w:rsidP="00EF7926">
      <w:pPr>
        <w:numPr>
          <w:ilvl w:val="0"/>
          <w:numId w:val="22"/>
        </w:numPr>
        <w:rPr>
          <w:rFonts w:ascii="Arial" w:eastAsia="Calibri" w:hAnsi="Arial" w:cs="Arial"/>
          <w:bCs/>
          <w:sz w:val="22"/>
          <w:szCs w:val="22"/>
        </w:rPr>
      </w:pPr>
      <w:r w:rsidRPr="00EF7926">
        <w:rPr>
          <w:rFonts w:ascii="Arial" w:eastAsia="Calibri" w:hAnsi="Arial" w:cs="Arial"/>
          <w:bCs/>
          <w:sz w:val="22"/>
          <w:szCs w:val="22"/>
        </w:rPr>
        <w:lastRenderedPageBreak/>
        <w:t>Translate complex employment and regulatory issues into accessible guidance that supports members’ understanding of their terms, conditions and workplace rights.</w:t>
      </w:r>
    </w:p>
    <w:p w14:paraId="0F408D6A" w14:textId="27B7C443" w:rsidR="00EF7926" w:rsidRPr="00166B7C" w:rsidRDefault="00EF7926" w:rsidP="00EF7926">
      <w:pPr>
        <w:rPr>
          <w:rFonts w:ascii="Arial" w:eastAsia="Calibri" w:hAnsi="Arial" w:cs="Arial"/>
          <w:b/>
          <w:sz w:val="22"/>
          <w:szCs w:val="22"/>
        </w:rPr>
      </w:pPr>
    </w:p>
    <w:p w14:paraId="7E5DCEFF" w14:textId="4E32D5CA" w:rsidR="00EF7926" w:rsidRPr="00EF7926" w:rsidRDefault="00EF7926" w:rsidP="00EF7926">
      <w:pPr>
        <w:rPr>
          <w:rFonts w:ascii="Arial" w:eastAsia="Calibri" w:hAnsi="Arial" w:cs="Arial"/>
          <w:b/>
          <w:sz w:val="22"/>
          <w:szCs w:val="22"/>
        </w:rPr>
      </w:pPr>
    </w:p>
    <w:p w14:paraId="6FDB00A0" w14:textId="1F80116B" w:rsidR="00EF7926" w:rsidRPr="00EF7926" w:rsidRDefault="00C26935" w:rsidP="00EF7926">
      <w:pPr>
        <w:rPr>
          <w:rFonts w:ascii="Arial" w:eastAsia="Calibri" w:hAnsi="Arial" w:cs="Arial"/>
          <w:b/>
          <w:bCs/>
          <w:sz w:val="22"/>
          <w:szCs w:val="22"/>
        </w:rPr>
      </w:pPr>
      <w:r>
        <w:rPr>
          <w:rFonts w:ascii="Arial" w:eastAsia="Calibri" w:hAnsi="Arial" w:cs="Arial"/>
          <w:b/>
          <w:bCs/>
          <w:sz w:val="22"/>
          <w:szCs w:val="22"/>
        </w:rPr>
        <w:t>4</w:t>
      </w:r>
      <w:r w:rsidR="00EF7926" w:rsidRPr="00EF7926">
        <w:rPr>
          <w:rFonts w:ascii="Arial" w:eastAsia="Calibri" w:hAnsi="Arial" w:cs="Arial"/>
          <w:b/>
          <w:bCs/>
          <w:sz w:val="22"/>
          <w:szCs w:val="22"/>
        </w:rPr>
        <w:t>. Initiative and Independence</w:t>
      </w:r>
    </w:p>
    <w:p w14:paraId="06131B63" w14:textId="77777777" w:rsidR="00EF7926" w:rsidRPr="00166B7C" w:rsidRDefault="00EF7926" w:rsidP="00EF7926">
      <w:pPr>
        <w:ind w:left="720"/>
        <w:rPr>
          <w:rFonts w:ascii="Arial" w:eastAsia="Calibri" w:hAnsi="Arial" w:cs="Arial"/>
          <w:bCs/>
          <w:sz w:val="22"/>
          <w:szCs w:val="22"/>
        </w:rPr>
      </w:pPr>
    </w:p>
    <w:p w14:paraId="11C7FD2E" w14:textId="77777777" w:rsidR="00EF7926" w:rsidRPr="00166B7C" w:rsidRDefault="00EF7926" w:rsidP="00EF7926">
      <w:pPr>
        <w:ind w:left="720"/>
        <w:rPr>
          <w:rFonts w:ascii="Arial" w:eastAsia="Calibri" w:hAnsi="Arial" w:cs="Arial"/>
          <w:bCs/>
          <w:sz w:val="22"/>
          <w:szCs w:val="22"/>
        </w:rPr>
      </w:pPr>
    </w:p>
    <w:p w14:paraId="71DFF094" w14:textId="260E6867" w:rsidR="00EF7926" w:rsidRPr="00EF7926" w:rsidRDefault="00EF7926" w:rsidP="00EF7926">
      <w:pPr>
        <w:numPr>
          <w:ilvl w:val="0"/>
          <w:numId w:val="23"/>
        </w:numPr>
        <w:rPr>
          <w:rFonts w:ascii="Arial" w:eastAsia="Calibri" w:hAnsi="Arial" w:cs="Arial"/>
          <w:bCs/>
          <w:sz w:val="22"/>
          <w:szCs w:val="22"/>
        </w:rPr>
      </w:pPr>
      <w:r w:rsidRPr="00EF7926">
        <w:rPr>
          <w:rFonts w:ascii="Arial" w:eastAsia="Calibri" w:hAnsi="Arial" w:cs="Arial"/>
          <w:bCs/>
          <w:sz w:val="22"/>
          <w:szCs w:val="22"/>
        </w:rPr>
        <w:t>Represent the BDA as a senior official at national groups, forums and partnership meetings, articulating the BDA’s position confidently and professionally.</w:t>
      </w:r>
    </w:p>
    <w:p w14:paraId="392EF8FF" w14:textId="77777777" w:rsidR="00EF7926" w:rsidRPr="00166B7C" w:rsidRDefault="00EF7926" w:rsidP="00EF7926">
      <w:pPr>
        <w:ind w:left="720"/>
        <w:rPr>
          <w:rFonts w:ascii="Arial" w:eastAsia="Calibri" w:hAnsi="Arial" w:cs="Arial"/>
          <w:bCs/>
          <w:sz w:val="22"/>
          <w:szCs w:val="22"/>
        </w:rPr>
      </w:pPr>
    </w:p>
    <w:p w14:paraId="371D429F" w14:textId="4048854F" w:rsidR="00EF7926" w:rsidRPr="00EF7926" w:rsidRDefault="00EF7926" w:rsidP="00EF7926">
      <w:pPr>
        <w:numPr>
          <w:ilvl w:val="0"/>
          <w:numId w:val="23"/>
        </w:numPr>
        <w:rPr>
          <w:rFonts w:ascii="Arial" w:eastAsia="Calibri" w:hAnsi="Arial" w:cs="Arial"/>
          <w:bCs/>
          <w:sz w:val="22"/>
          <w:szCs w:val="22"/>
        </w:rPr>
      </w:pPr>
      <w:r w:rsidRPr="00EF7926">
        <w:rPr>
          <w:rFonts w:ascii="Arial" w:eastAsia="Calibri" w:hAnsi="Arial" w:cs="Arial"/>
          <w:bCs/>
          <w:sz w:val="22"/>
          <w:szCs w:val="22"/>
        </w:rPr>
        <w:t>Lead collective bargaining and negotiation activity where delegated, engaging with employers, government bodies and sector partners on pay, terms and conditions.</w:t>
      </w:r>
    </w:p>
    <w:p w14:paraId="2C7A7CB1" w14:textId="77777777" w:rsidR="00EF7926" w:rsidRPr="00166B7C" w:rsidRDefault="00EF7926" w:rsidP="00EF7926">
      <w:pPr>
        <w:ind w:left="720"/>
        <w:rPr>
          <w:rFonts w:ascii="Arial" w:eastAsia="Calibri" w:hAnsi="Arial" w:cs="Arial"/>
          <w:bCs/>
          <w:sz w:val="22"/>
          <w:szCs w:val="22"/>
        </w:rPr>
      </w:pPr>
    </w:p>
    <w:p w14:paraId="7891941E" w14:textId="5A132B8C" w:rsidR="00EF7926" w:rsidRPr="00EF7926" w:rsidRDefault="00EF7926" w:rsidP="00EF7926">
      <w:pPr>
        <w:numPr>
          <w:ilvl w:val="0"/>
          <w:numId w:val="23"/>
        </w:numPr>
        <w:rPr>
          <w:rFonts w:ascii="Arial" w:eastAsia="Calibri" w:hAnsi="Arial" w:cs="Arial"/>
          <w:bCs/>
          <w:sz w:val="22"/>
          <w:szCs w:val="22"/>
        </w:rPr>
      </w:pPr>
      <w:r w:rsidRPr="00EF7926">
        <w:rPr>
          <w:rFonts w:ascii="Arial" w:eastAsia="Calibri" w:hAnsi="Arial" w:cs="Arial"/>
          <w:bCs/>
          <w:sz w:val="22"/>
          <w:szCs w:val="22"/>
        </w:rPr>
        <w:t>Exercise sound senior judgement on complex employment law, contractual and regulatory issues, making decisions that directly affect members’ terms, conditions and professional standing.</w:t>
      </w:r>
    </w:p>
    <w:p w14:paraId="2BF32E4C" w14:textId="77777777" w:rsidR="00EF7926" w:rsidRPr="00166B7C" w:rsidRDefault="00EF7926" w:rsidP="00EF7926">
      <w:pPr>
        <w:ind w:left="720"/>
        <w:rPr>
          <w:rFonts w:ascii="Arial" w:eastAsia="Calibri" w:hAnsi="Arial" w:cs="Arial"/>
          <w:bCs/>
          <w:sz w:val="22"/>
          <w:szCs w:val="22"/>
        </w:rPr>
      </w:pPr>
    </w:p>
    <w:p w14:paraId="03EC323F" w14:textId="720E5C2D" w:rsidR="00EF7926" w:rsidRPr="00EF7926" w:rsidRDefault="00EF7926" w:rsidP="00EF7926">
      <w:pPr>
        <w:numPr>
          <w:ilvl w:val="0"/>
          <w:numId w:val="23"/>
        </w:numPr>
        <w:rPr>
          <w:rFonts w:ascii="Arial" w:eastAsia="Calibri" w:hAnsi="Arial" w:cs="Arial"/>
          <w:bCs/>
          <w:sz w:val="22"/>
          <w:szCs w:val="22"/>
        </w:rPr>
      </w:pPr>
      <w:r w:rsidRPr="00EF7926">
        <w:rPr>
          <w:rFonts w:ascii="Arial" w:eastAsia="Calibri" w:hAnsi="Arial" w:cs="Arial"/>
          <w:bCs/>
          <w:sz w:val="22"/>
          <w:szCs w:val="22"/>
        </w:rPr>
        <w:t>Analyse complex or incomplete information, identifying key issues, risks and options, and providing balanced, evidence-based recommendations.</w:t>
      </w:r>
    </w:p>
    <w:p w14:paraId="68219CFC" w14:textId="77777777" w:rsidR="00EF7926" w:rsidRPr="00166B7C" w:rsidRDefault="00EF7926" w:rsidP="00EF7926">
      <w:pPr>
        <w:ind w:left="720"/>
        <w:rPr>
          <w:rFonts w:ascii="Arial" w:eastAsia="Calibri" w:hAnsi="Arial" w:cs="Arial"/>
          <w:bCs/>
          <w:sz w:val="22"/>
          <w:szCs w:val="22"/>
        </w:rPr>
      </w:pPr>
    </w:p>
    <w:p w14:paraId="17504B5E" w14:textId="692CA78F" w:rsidR="00EF7926" w:rsidRPr="0034371C" w:rsidRDefault="00EF7926" w:rsidP="0034371C">
      <w:pPr>
        <w:numPr>
          <w:ilvl w:val="0"/>
          <w:numId w:val="23"/>
        </w:numPr>
        <w:rPr>
          <w:rFonts w:ascii="Arial" w:eastAsia="Calibri" w:hAnsi="Arial" w:cs="Arial"/>
          <w:bCs/>
          <w:sz w:val="22"/>
          <w:szCs w:val="22"/>
        </w:rPr>
      </w:pPr>
      <w:r w:rsidRPr="00EF7926">
        <w:rPr>
          <w:rFonts w:ascii="Arial" w:eastAsia="Calibri" w:hAnsi="Arial" w:cs="Arial"/>
          <w:bCs/>
          <w:sz w:val="22"/>
          <w:szCs w:val="22"/>
        </w:rPr>
        <w:t>Apply employment law, trade union legislation and public-sector terms and conditions independently</w:t>
      </w:r>
      <w:r w:rsidRPr="00166B7C">
        <w:rPr>
          <w:rFonts w:ascii="Arial" w:eastAsia="Calibri" w:hAnsi="Arial" w:cs="Arial"/>
          <w:bCs/>
          <w:sz w:val="22"/>
          <w:szCs w:val="22"/>
        </w:rPr>
        <w:t>,</w:t>
      </w:r>
      <w:r w:rsidRPr="00EF7926">
        <w:rPr>
          <w:rFonts w:ascii="Arial" w:eastAsia="Calibri" w:hAnsi="Arial" w:cs="Arial"/>
          <w:bCs/>
          <w:sz w:val="22"/>
          <w:szCs w:val="22"/>
        </w:rPr>
        <w:t xml:space="preserve"> including recognising nation-specific </w:t>
      </w:r>
      <w:r w:rsidR="0034371C" w:rsidRPr="0034371C">
        <w:rPr>
          <w:rFonts w:ascii="Arial" w:eastAsia="Calibri" w:hAnsi="Arial" w:cs="Arial"/>
          <w:bCs/>
          <w:sz w:val="22"/>
          <w:szCs w:val="22"/>
        </w:rPr>
        <w:t>legislative and policy differences,</w:t>
      </w:r>
      <w:r w:rsidR="0034371C">
        <w:rPr>
          <w:rFonts w:ascii="Arial" w:eastAsia="Calibri" w:hAnsi="Arial" w:cs="Arial"/>
          <w:bCs/>
          <w:sz w:val="22"/>
          <w:szCs w:val="22"/>
        </w:rPr>
        <w:t xml:space="preserve"> </w:t>
      </w:r>
      <w:r w:rsidRPr="00EF7926">
        <w:rPr>
          <w:rFonts w:ascii="Arial" w:eastAsia="Calibri" w:hAnsi="Arial" w:cs="Arial"/>
          <w:bCs/>
          <w:sz w:val="22"/>
          <w:szCs w:val="22"/>
        </w:rPr>
        <w:t>operating with a high degree of autonomy.</w:t>
      </w:r>
    </w:p>
    <w:p w14:paraId="17E95DF2" w14:textId="77777777" w:rsidR="00EF7926" w:rsidRPr="00EF7926" w:rsidRDefault="00EF7926" w:rsidP="00EF7926">
      <w:pPr>
        <w:ind w:left="720"/>
        <w:rPr>
          <w:rFonts w:ascii="Arial" w:eastAsia="Calibri" w:hAnsi="Arial" w:cs="Arial"/>
          <w:b/>
          <w:sz w:val="22"/>
          <w:szCs w:val="22"/>
        </w:rPr>
      </w:pPr>
    </w:p>
    <w:p w14:paraId="0BCBCF4F" w14:textId="77777777" w:rsidR="00084B15" w:rsidRPr="00166B7C" w:rsidRDefault="003F1AC4" w:rsidP="004070D3">
      <w:pPr>
        <w:rPr>
          <w:rFonts w:ascii="Arial" w:eastAsia="Calibri" w:hAnsi="Arial" w:cs="Arial"/>
          <w:b/>
          <w:bCs/>
          <w:color w:val="00B3DC"/>
          <w:sz w:val="22"/>
          <w:szCs w:val="22"/>
        </w:rPr>
      </w:pPr>
      <w:r w:rsidRPr="00166B7C">
        <w:rPr>
          <w:rFonts w:ascii="Arial" w:eastAsia="Calibri" w:hAnsi="Arial" w:cs="Arial"/>
          <w:b/>
          <w:bCs/>
          <w:color w:val="00B3DC"/>
          <w:sz w:val="22"/>
          <w:szCs w:val="22"/>
        </w:rPr>
        <w:t>Role Dimensions</w:t>
      </w:r>
    </w:p>
    <w:p w14:paraId="24DCAF8A" w14:textId="77777777" w:rsidR="007A55AA" w:rsidRPr="00166B7C" w:rsidRDefault="007A55AA" w:rsidP="004070D3">
      <w:pPr>
        <w:rPr>
          <w:rFonts w:ascii="Arial" w:eastAsia="Calibri" w:hAnsi="Arial" w:cs="Arial"/>
          <w:i/>
          <w:iCs/>
          <w:color w:val="A6A6A6"/>
          <w:sz w:val="22"/>
          <w:szCs w:val="22"/>
        </w:rPr>
      </w:pPr>
    </w:p>
    <w:p w14:paraId="4147108F" w14:textId="77777777" w:rsidR="00235449" w:rsidRPr="00166B7C" w:rsidRDefault="00E31EE8" w:rsidP="004070D3">
      <w:pPr>
        <w:rPr>
          <w:rFonts w:ascii="Arial" w:eastAsia="Calibri" w:hAnsi="Arial" w:cs="Arial"/>
          <w:b/>
          <w:sz w:val="22"/>
          <w:szCs w:val="22"/>
        </w:rPr>
      </w:pPr>
      <w:r w:rsidRPr="00166B7C">
        <w:rPr>
          <w:rFonts w:ascii="Arial" w:eastAsia="Calibri" w:hAnsi="Arial" w:cs="Arial"/>
          <w:b/>
          <w:sz w:val="22"/>
          <w:szCs w:val="22"/>
        </w:rPr>
        <w:t>Knowledge</w:t>
      </w:r>
    </w:p>
    <w:p w14:paraId="5E53061B" w14:textId="77777777" w:rsidR="00235449" w:rsidRPr="00166B7C" w:rsidRDefault="00235449" w:rsidP="004070D3">
      <w:pPr>
        <w:rPr>
          <w:rFonts w:ascii="Arial" w:eastAsia="Calibri" w:hAnsi="Arial" w:cs="Arial"/>
          <w:b/>
          <w:sz w:val="22"/>
          <w:szCs w:val="22"/>
        </w:rPr>
      </w:pPr>
    </w:p>
    <w:p w14:paraId="466EBE47" w14:textId="08128E2E" w:rsidR="005A727E" w:rsidRDefault="00EF4151" w:rsidP="004070D3">
      <w:pPr>
        <w:rPr>
          <w:rFonts w:ascii="Arial" w:eastAsia="Calibri" w:hAnsi="Arial" w:cs="Arial"/>
          <w:bCs/>
          <w:sz w:val="22"/>
          <w:szCs w:val="22"/>
        </w:rPr>
      </w:pPr>
      <w:r w:rsidRPr="00166B7C">
        <w:rPr>
          <w:rFonts w:ascii="Arial" w:eastAsia="Calibri" w:hAnsi="Arial" w:cs="Arial"/>
          <w:bCs/>
          <w:sz w:val="22"/>
          <w:szCs w:val="22"/>
        </w:rPr>
        <w:t xml:space="preserve">The role requires a strong and up-to-date understanding </w:t>
      </w:r>
      <w:r w:rsidR="008F7D18" w:rsidRPr="00166B7C">
        <w:rPr>
          <w:rFonts w:ascii="Arial" w:eastAsia="Calibri" w:hAnsi="Arial" w:cs="Arial"/>
          <w:bCs/>
          <w:sz w:val="22"/>
          <w:szCs w:val="22"/>
        </w:rPr>
        <w:t>of employment</w:t>
      </w:r>
      <w:r w:rsidRPr="00166B7C">
        <w:rPr>
          <w:rFonts w:ascii="Arial" w:eastAsia="Calibri" w:hAnsi="Arial" w:cs="Arial"/>
          <w:bCs/>
          <w:sz w:val="22"/>
          <w:szCs w:val="22"/>
        </w:rPr>
        <w:t xml:space="preserve"> law, trade union legislation, pay and reward structures, and other workforce frameworks affecting members across the UK. The post holder must be able to interpret employment data, research, proposals and policy statements from the National Health Service (NHS), Health and Social Care (HSC) and other employers for strategic, operational and forecasting purposes.</w:t>
      </w:r>
    </w:p>
    <w:p w14:paraId="57827E14" w14:textId="749D4905" w:rsidR="008F7D18" w:rsidRPr="00166B7C" w:rsidRDefault="008F7D18" w:rsidP="004070D3">
      <w:pPr>
        <w:rPr>
          <w:rFonts w:ascii="Arial" w:eastAsia="Calibri" w:hAnsi="Arial" w:cs="Arial"/>
          <w:bCs/>
          <w:sz w:val="22"/>
          <w:szCs w:val="22"/>
        </w:rPr>
      </w:pPr>
      <w:r>
        <w:rPr>
          <w:rFonts w:ascii="Arial" w:eastAsia="Calibri" w:hAnsi="Arial" w:cs="Arial"/>
          <w:bCs/>
          <w:sz w:val="22"/>
          <w:szCs w:val="22"/>
        </w:rPr>
        <w:t>Experience of working within the dietetic profession or more widely within the health sector would be highly advantageous within this role.</w:t>
      </w:r>
    </w:p>
    <w:p w14:paraId="2B3696A2" w14:textId="77777777" w:rsidR="00EF4151" w:rsidRPr="00166B7C" w:rsidRDefault="00EF4151" w:rsidP="004070D3">
      <w:pPr>
        <w:rPr>
          <w:rFonts w:ascii="Arial" w:eastAsia="Calibri" w:hAnsi="Arial" w:cs="Arial"/>
          <w:b/>
          <w:sz w:val="22"/>
          <w:szCs w:val="22"/>
        </w:rPr>
      </w:pPr>
    </w:p>
    <w:p w14:paraId="218692B2" w14:textId="77777777" w:rsidR="005A727E" w:rsidRPr="00166B7C" w:rsidRDefault="005A727E" w:rsidP="004070D3">
      <w:pPr>
        <w:rPr>
          <w:rFonts w:ascii="Arial" w:eastAsia="Calibri" w:hAnsi="Arial" w:cs="Arial"/>
          <w:b/>
          <w:sz w:val="22"/>
          <w:szCs w:val="22"/>
        </w:rPr>
      </w:pPr>
      <w:r w:rsidRPr="00166B7C">
        <w:rPr>
          <w:rFonts w:ascii="Arial" w:eastAsia="Calibri" w:hAnsi="Arial" w:cs="Arial"/>
          <w:b/>
          <w:sz w:val="22"/>
          <w:szCs w:val="22"/>
        </w:rPr>
        <w:t>Impact on Reputational Risk</w:t>
      </w:r>
    </w:p>
    <w:p w14:paraId="42B67587" w14:textId="77777777" w:rsidR="00235449" w:rsidRPr="00166B7C" w:rsidRDefault="00235449" w:rsidP="004070D3">
      <w:pPr>
        <w:rPr>
          <w:rFonts w:ascii="Arial" w:eastAsia="Calibri" w:hAnsi="Arial" w:cs="Arial"/>
          <w:b/>
          <w:sz w:val="22"/>
          <w:szCs w:val="22"/>
        </w:rPr>
      </w:pPr>
    </w:p>
    <w:p w14:paraId="42155685" w14:textId="3A6DDD18" w:rsidR="005A727E" w:rsidRPr="00166B7C" w:rsidRDefault="00EF4151" w:rsidP="004070D3">
      <w:pPr>
        <w:rPr>
          <w:rFonts w:ascii="Arial" w:eastAsia="Calibri" w:hAnsi="Arial" w:cs="Arial"/>
          <w:bCs/>
          <w:sz w:val="22"/>
          <w:szCs w:val="22"/>
        </w:rPr>
      </w:pPr>
      <w:r w:rsidRPr="00166B7C">
        <w:rPr>
          <w:rFonts w:ascii="Arial" w:eastAsia="Calibri" w:hAnsi="Arial" w:cs="Arial"/>
          <w:bCs/>
          <w:sz w:val="22"/>
          <w:szCs w:val="22"/>
        </w:rPr>
        <w:t xml:space="preserve">The role involves close working with members, workplace representatives, </w:t>
      </w:r>
      <w:r w:rsidR="008F7D18" w:rsidRPr="00166B7C">
        <w:rPr>
          <w:rFonts w:ascii="Arial" w:eastAsia="Calibri" w:hAnsi="Arial" w:cs="Arial"/>
          <w:bCs/>
          <w:sz w:val="22"/>
          <w:szCs w:val="22"/>
        </w:rPr>
        <w:t>employers,</w:t>
      </w:r>
      <w:r w:rsidR="008F7D18" w:rsidRPr="2B3F15B1">
        <w:rPr>
          <w:rFonts w:ascii="Arial" w:eastAsia="Calibri" w:hAnsi="Arial" w:cs="Arial"/>
          <w:sz w:val="22"/>
          <w:szCs w:val="22"/>
        </w:rPr>
        <w:t xml:space="preserve"> and</w:t>
      </w:r>
      <w:r w:rsidR="6E1B61D2" w:rsidRPr="2B3F15B1">
        <w:rPr>
          <w:rFonts w:ascii="Arial" w:eastAsia="Calibri" w:hAnsi="Arial" w:cs="Arial"/>
          <w:sz w:val="22"/>
          <w:szCs w:val="22"/>
        </w:rPr>
        <w:t xml:space="preserve"> occasionally</w:t>
      </w:r>
      <w:r w:rsidRPr="00166B7C">
        <w:rPr>
          <w:rFonts w:ascii="Arial" w:eastAsia="Calibri" w:hAnsi="Arial" w:cs="Arial"/>
          <w:bCs/>
          <w:sz w:val="22"/>
          <w:szCs w:val="22"/>
        </w:rPr>
        <w:t xml:space="preserve"> government officials. The post holder must build constructive relationships while ensuring the BDA’s priorities, strategy and member interests are promoted confidently and professionally. The role carries significant reputational implications, requiring discretion, diplomacy and sound judgement </w:t>
      </w:r>
      <w:r w:rsidR="000F39D3" w:rsidRPr="00166B7C">
        <w:rPr>
          <w:rFonts w:ascii="Arial" w:eastAsia="Calibri" w:hAnsi="Arial" w:cs="Arial"/>
          <w:bCs/>
          <w:sz w:val="22"/>
          <w:szCs w:val="22"/>
        </w:rPr>
        <w:t>always</w:t>
      </w:r>
      <w:r w:rsidRPr="00166B7C">
        <w:rPr>
          <w:rFonts w:ascii="Arial" w:eastAsia="Calibri" w:hAnsi="Arial" w:cs="Arial"/>
          <w:bCs/>
          <w:sz w:val="22"/>
          <w:szCs w:val="22"/>
        </w:rPr>
        <w:t>.</w:t>
      </w:r>
    </w:p>
    <w:p w14:paraId="3FD4ABD7" w14:textId="77777777" w:rsidR="00EF4151" w:rsidRPr="00166B7C" w:rsidRDefault="00EF4151" w:rsidP="004070D3">
      <w:pPr>
        <w:rPr>
          <w:rFonts w:ascii="Arial" w:eastAsia="Calibri" w:hAnsi="Arial" w:cs="Arial"/>
          <w:bCs/>
          <w:sz w:val="22"/>
          <w:szCs w:val="22"/>
        </w:rPr>
      </w:pPr>
    </w:p>
    <w:p w14:paraId="47A50D33" w14:textId="77777777" w:rsidR="005A727E" w:rsidRPr="00166B7C" w:rsidRDefault="005A727E" w:rsidP="004070D3">
      <w:pPr>
        <w:rPr>
          <w:rFonts w:ascii="Arial" w:eastAsia="Calibri" w:hAnsi="Arial" w:cs="Arial"/>
          <w:b/>
          <w:sz w:val="22"/>
          <w:szCs w:val="22"/>
        </w:rPr>
      </w:pPr>
      <w:r w:rsidRPr="00166B7C">
        <w:rPr>
          <w:rFonts w:ascii="Arial" w:eastAsia="Calibri" w:hAnsi="Arial" w:cs="Arial"/>
          <w:b/>
          <w:sz w:val="22"/>
          <w:szCs w:val="22"/>
        </w:rPr>
        <w:t>Work complexity and judgement</w:t>
      </w:r>
    </w:p>
    <w:p w14:paraId="21F8320C" w14:textId="77777777" w:rsidR="00235449" w:rsidRPr="00166B7C" w:rsidRDefault="00235449" w:rsidP="004070D3">
      <w:pPr>
        <w:rPr>
          <w:rFonts w:ascii="Arial" w:eastAsia="Calibri" w:hAnsi="Arial" w:cs="Arial"/>
          <w:b/>
          <w:sz w:val="22"/>
          <w:szCs w:val="22"/>
        </w:rPr>
      </w:pPr>
    </w:p>
    <w:p w14:paraId="72FA54F0" w14:textId="76E402B1" w:rsidR="00EF4151" w:rsidRPr="00166B7C" w:rsidRDefault="00EF4151" w:rsidP="00EF4151">
      <w:pPr>
        <w:rPr>
          <w:rFonts w:ascii="Arial" w:eastAsia="Calibri" w:hAnsi="Arial" w:cs="Arial"/>
          <w:bCs/>
          <w:sz w:val="22"/>
          <w:szCs w:val="22"/>
        </w:rPr>
      </w:pPr>
      <w:r w:rsidRPr="00166B7C">
        <w:rPr>
          <w:rFonts w:ascii="Arial" w:eastAsia="Calibri" w:hAnsi="Arial" w:cs="Arial"/>
          <w:bCs/>
          <w:sz w:val="22"/>
          <w:szCs w:val="22"/>
        </w:rPr>
        <w:t>The role regularly involves situations requiring detailed knowledge of employment law, public-sector terms and conditions, and professional regulation. The post holder must exercise sound judgement in high-pressure environments such as disciplinary hearings</w:t>
      </w:r>
      <w:r w:rsidR="008F7D18">
        <w:rPr>
          <w:rFonts w:ascii="Arial" w:eastAsia="Calibri" w:hAnsi="Arial" w:cs="Arial"/>
          <w:sz w:val="22"/>
          <w:szCs w:val="22"/>
        </w:rPr>
        <w:t xml:space="preserve"> or higher-level meetings as required.</w:t>
      </w:r>
    </w:p>
    <w:p w14:paraId="08996C68" w14:textId="77777777" w:rsidR="00EF4151" w:rsidRPr="00166B7C" w:rsidRDefault="00EF4151" w:rsidP="00EF4151">
      <w:pPr>
        <w:rPr>
          <w:rFonts w:ascii="Arial" w:eastAsia="Calibri" w:hAnsi="Arial" w:cs="Arial"/>
          <w:bCs/>
          <w:sz w:val="22"/>
          <w:szCs w:val="22"/>
        </w:rPr>
      </w:pPr>
    </w:p>
    <w:p w14:paraId="52330D71" w14:textId="276E257E" w:rsidR="00C40BE2" w:rsidRPr="00166B7C" w:rsidRDefault="00EF4151" w:rsidP="00EF4151">
      <w:pPr>
        <w:rPr>
          <w:rFonts w:ascii="Arial" w:eastAsia="Calibri" w:hAnsi="Arial" w:cs="Arial"/>
          <w:bCs/>
          <w:sz w:val="22"/>
          <w:szCs w:val="22"/>
        </w:rPr>
      </w:pPr>
      <w:r w:rsidRPr="00166B7C">
        <w:rPr>
          <w:rFonts w:ascii="Arial" w:eastAsia="Calibri" w:hAnsi="Arial" w:cs="Arial"/>
          <w:bCs/>
          <w:sz w:val="22"/>
          <w:szCs w:val="22"/>
        </w:rPr>
        <w:t>The role holder must be able to manage confidential and emotive matters effectively, support members in situations with long-term career implications, and balance competing priorities while working under tight deadlines. The role involves a significant degree of autonomous working</w:t>
      </w:r>
      <w:r w:rsidR="008F7D18">
        <w:rPr>
          <w:rFonts w:ascii="Arial" w:eastAsia="Calibri" w:hAnsi="Arial" w:cs="Arial"/>
          <w:bCs/>
          <w:sz w:val="22"/>
          <w:szCs w:val="22"/>
        </w:rPr>
        <w:t xml:space="preserve"> and hence the ability to make decisions as required is essential.</w:t>
      </w:r>
    </w:p>
    <w:p w14:paraId="25519625" w14:textId="77777777" w:rsidR="00EF4151" w:rsidRPr="00166B7C" w:rsidRDefault="00EF4151" w:rsidP="004070D3">
      <w:pPr>
        <w:rPr>
          <w:rFonts w:ascii="Arial" w:eastAsia="Calibri" w:hAnsi="Arial" w:cs="Arial"/>
          <w:b/>
          <w:sz w:val="22"/>
          <w:szCs w:val="22"/>
        </w:rPr>
      </w:pPr>
    </w:p>
    <w:p w14:paraId="1A928AF5" w14:textId="47A12B7D" w:rsidR="00644916" w:rsidRPr="00A40FAD" w:rsidRDefault="00644916" w:rsidP="004070D3">
      <w:pPr>
        <w:rPr>
          <w:rFonts w:ascii="Arial" w:eastAsia="Calibri" w:hAnsi="Arial" w:cs="Arial"/>
          <w:bCs/>
          <w:sz w:val="22"/>
          <w:szCs w:val="22"/>
        </w:rPr>
      </w:pPr>
    </w:p>
    <w:p w14:paraId="02E9A06A" w14:textId="77777777" w:rsidR="00644916" w:rsidRPr="00A40FAD" w:rsidRDefault="00644916" w:rsidP="004070D3">
      <w:pPr>
        <w:rPr>
          <w:rFonts w:ascii="Arial" w:eastAsia="Calibri" w:hAnsi="Arial" w:cs="Arial"/>
          <w:b/>
          <w:sz w:val="22"/>
          <w:szCs w:val="22"/>
        </w:rPr>
      </w:pPr>
      <w:r w:rsidRPr="00A40FAD">
        <w:rPr>
          <w:rFonts w:ascii="Arial" w:eastAsia="Calibri" w:hAnsi="Arial" w:cs="Arial"/>
          <w:b/>
          <w:sz w:val="22"/>
          <w:szCs w:val="22"/>
        </w:rPr>
        <w:t>Money and resources</w:t>
      </w:r>
    </w:p>
    <w:p w14:paraId="57BBB9F4" w14:textId="77777777" w:rsidR="00235449" w:rsidRPr="00A40FAD" w:rsidRDefault="00235449" w:rsidP="004070D3">
      <w:pPr>
        <w:rPr>
          <w:rFonts w:ascii="Arial" w:eastAsia="Calibri" w:hAnsi="Arial" w:cs="Arial"/>
          <w:b/>
          <w:sz w:val="22"/>
          <w:szCs w:val="22"/>
        </w:rPr>
      </w:pPr>
    </w:p>
    <w:p w14:paraId="57D9AF5E" w14:textId="0C947B9F" w:rsidR="00085F92" w:rsidRPr="00166B7C" w:rsidRDefault="0033738B" w:rsidP="004070D3">
      <w:pPr>
        <w:rPr>
          <w:rFonts w:ascii="Arial" w:eastAsia="Calibri" w:hAnsi="Arial" w:cs="Arial"/>
          <w:bCs/>
          <w:sz w:val="22"/>
          <w:szCs w:val="22"/>
        </w:rPr>
      </w:pPr>
      <w:r>
        <w:rPr>
          <w:rFonts w:ascii="Arial" w:eastAsia="Calibri" w:hAnsi="Arial" w:cs="Arial"/>
          <w:bCs/>
          <w:sz w:val="22"/>
          <w:szCs w:val="22"/>
        </w:rPr>
        <w:t>Some budgetary</w:t>
      </w:r>
      <w:r w:rsidR="00B44E9A">
        <w:rPr>
          <w:rFonts w:ascii="Arial" w:eastAsia="Calibri" w:hAnsi="Arial" w:cs="Arial"/>
          <w:bCs/>
          <w:sz w:val="22"/>
          <w:szCs w:val="22"/>
        </w:rPr>
        <w:t xml:space="preserve"> management in relation to employee relations maybe required</w:t>
      </w:r>
      <w:r w:rsidR="00AB5A87">
        <w:rPr>
          <w:rFonts w:ascii="Arial" w:eastAsia="Calibri" w:hAnsi="Arial" w:cs="Arial"/>
          <w:bCs/>
          <w:sz w:val="22"/>
          <w:szCs w:val="22"/>
        </w:rPr>
        <w:t>.</w:t>
      </w:r>
    </w:p>
    <w:p w14:paraId="33F7BC91" w14:textId="77777777" w:rsidR="00235449" w:rsidRPr="00166B7C" w:rsidRDefault="00235449" w:rsidP="004070D3">
      <w:pPr>
        <w:rPr>
          <w:rFonts w:ascii="Arial" w:eastAsia="Calibri" w:hAnsi="Arial" w:cs="Arial"/>
          <w:bCs/>
          <w:sz w:val="22"/>
          <w:szCs w:val="22"/>
        </w:rPr>
      </w:pPr>
    </w:p>
    <w:p w14:paraId="4209D86C" w14:textId="77777777" w:rsidR="00297F43" w:rsidRPr="00166B7C" w:rsidRDefault="00297F43" w:rsidP="004070D3">
      <w:pPr>
        <w:rPr>
          <w:rFonts w:ascii="Arial" w:eastAsia="Calibri" w:hAnsi="Arial" w:cs="Arial"/>
          <w:bCs/>
          <w:sz w:val="22"/>
          <w:szCs w:val="22"/>
        </w:rPr>
      </w:pPr>
    </w:p>
    <w:p w14:paraId="0EC08798" w14:textId="77777777" w:rsidR="00297F43" w:rsidRPr="00166B7C" w:rsidRDefault="00297F43" w:rsidP="004070D3">
      <w:pPr>
        <w:rPr>
          <w:rFonts w:ascii="Arial" w:eastAsia="Calibri" w:hAnsi="Arial" w:cs="Arial"/>
          <w:b/>
          <w:sz w:val="22"/>
          <w:szCs w:val="22"/>
        </w:rPr>
      </w:pPr>
      <w:r w:rsidRPr="00166B7C">
        <w:rPr>
          <w:rFonts w:ascii="Arial" w:eastAsia="Calibri" w:hAnsi="Arial" w:cs="Arial"/>
          <w:b/>
          <w:sz w:val="22"/>
          <w:szCs w:val="22"/>
        </w:rPr>
        <w:t>Emotional Impact</w:t>
      </w:r>
    </w:p>
    <w:p w14:paraId="0B1E9C54" w14:textId="77777777" w:rsidR="00235449" w:rsidRPr="00166B7C" w:rsidRDefault="00235449" w:rsidP="004070D3">
      <w:pPr>
        <w:rPr>
          <w:rFonts w:ascii="Arial" w:eastAsia="Calibri" w:hAnsi="Arial" w:cs="Arial"/>
          <w:b/>
          <w:sz w:val="22"/>
          <w:szCs w:val="22"/>
        </w:rPr>
      </w:pPr>
    </w:p>
    <w:p w14:paraId="6A5EDA9C" w14:textId="26054668" w:rsidR="008853C1" w:rsidRPr="00166B7C" w:rsidRDefault="00EF4151" w:rsidP="004070D3">
      <w:pPr>
        <w:rPr>
          <w:rFonts w:ascii="Arial" w:eastAsia="Calibri" w:hAnsi="Arial" w:cs="Arial"/>
          <w:bCs/>
          <w:sz w:val="22"/>
          <w:szCs w:val="22"/>
        </w:rPr>
      </w:pPr>
      <w:bookmarkStart w:id="0" w:name="_Hlk94883631"/>
      <w:r w:rsidRPr="00166B7C">
        <w:rPr>
          <w:rFonts w:ascii="Arial" w:eastAsia="Calibri" w:hAnsi="Arial" w:cs="Arial"/>
          <w:bCs/>
          <w:sz w:val="22"/>
          <w:szCs w:val="22"/>
        </w:rPr>
        <w:t>The role frequently involves supporting members in highly charged, sensitive and emotionally complex situations. Members may be experiencing significant distress due to employment disputes, financial implications, or risks to their professional standing, and may present in a heightened or agitated state. The post holder must manage these interactions with professionalism, empathy and resilience, often outside standard working hours and across multiple communication channels, including in person, by telephone and via email.</w:t>
      </w:r>
    </w:p>
    <w:p w14:paraId="42DCCA32" w14:textId="77777777" w:rsidR="00EF4151" w:rsidRPr="00166B7C" w:rsidRDefault="00EF4151" w:rsidP="004070D3">
      <w:pPr>
        <w:rPr>
          <w:rFonts w:ascii="Arial" w:eastAsia="Calibri" w:hAnsi="Arial" w:cs="Arial"/>
          <w:bCs/>
          <w:sz w:val="22"/>
          <w:szCs w:val="22"/>
        </w:rPr>
      </w:pPr>
    </w:p>
    <w:bookmarkEnd w:id="0"/>
    <w:p w14:paraId="53F58550" w14:textId="77777777" w:rsidR="00FE04B8" w:rsidRPr="00166B7C" w:rsidRDefault="000F5D61" w:rsidP="00FE04B8">
      <w:pPr>
        <w:rPr>
          <w:rFonts w:ascii="Arial" w:eastAsia="Calibri" w:hAnsi="Arial" w:cs="Arial"/>
          <w:b/>
          <w:color w:val="00B3DC"/>
          <w:sz w:val="22"/>
          <w:szCs w:val="22"/>
        </w:rPr>
      </w:pPr>
      <w:r w:rsidRPr="00166B7C">
        <w:rPr>
          <w:rFonts w:ascii="Arial" w:eastAsia="Calibri" w:hAnsi="Arial" w:cs="Arial"/>
          <w:b/>
          <w:color w:val="00B3DC"/>
          <w:sz w:val="22"/>
          <w:szCs w:val="22"/>
        </w:rPr>
        <w:t>Person Specification</w:t>
      </w:r>
    </w:p>
    <w:p w14:paraId="0D082475" w14:textId="77777777" w:rsidR="00FE04B8" w:rsidRPr="00166B7C" w:rsidRDefault="00FE04B8" w:rsidP="00FE04B8">
      <w:pPr>
        <w:rPr>
          <w:rFonts w:ascii="Arial" w:eastAsia="Calibri" w:hAnsi="Arial" w:cs="Arial"/>
          <w:b/>
          <w:color w:val="0070C0"/>
          <w:sz w:val="22"/>
          <w:szCs w:val="22"/>
        </w:rPr>
      </w:pP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828"/>
        <w:gridCol w:w="3903"/>
      </w:tblGrid>
      <w:tr w:rsidR="000F5D61" w:rsidRPr="00166B7C" w14:paraId="73842050" w14:textId="77777777" w:rsidTr="00491964">
        <w:tc>
          <w:tcPr>
            <w:tcW w:w="2376" w:type="dxa"/>
          </w:tcPr>
          <w:p w14:paraId="0C6B608B" w14:textId="77777777" w:rsidR="000F5D61" w:rsidRPr="00166B7C" w:rsidRDefault="000F5D61" w:rsidP="007A55AA">
            <w:pPr>
              <w:tabs>
                <w:tab w:val="left" w:pos="500"/>
              </w:tabs>
              <w:rPr>
                <w:rFonts w:ascii="Arial" w:eastAsia="Calibri" w:hAnsi="Arial" w:cs="Arial"/>
                <w:b/>
                <w:sz w:val="22"/>
                <w:szCs w:val="22"/>
              </w:rPr>
            </w:pPr>
            <w:r w:rsidRPr="00166B7C">
              <w:rPr>
                <w:rFonts w:ascii="Arial" w:eastAsia="Calibri" w:hAnsi="Arial" w:cs="Arial"/>
                <w:b/>
                <w:sz w:val="22"/>
                <w:szCs w:val="22"/>
              </w:rPr>
              <w:t>Category</w:t>
            </w:r>
          </w:p>
        </w:tc>
        <w:tc>
          <w:tcPr>
            <w:tcW w:w="3828" w:type="dxa"/>
          </w:tcPr>
          <w:p w14:paraId="0E636547" w14:textId="77777777" w:rsidR="000F5D61" w:rsidRPr="00166B7C" w:rsidRDefault="000F5D61" w:rsidP="007A55AA">
            <w:pPr>
              <w:tabs>
                <w:tab w:val="left" w:pos="500"/>
              </w:tabs>
              <w:rPr>
                <w:rFonts w:ascii="Arial" w:eastAsia="Calibri" w:hAnsi="Arial" w:cs="Arial"/>
                <w:b/>
                <w:sz w:val="22"/>
                <w:szCs w:val="22"/>
              </w:rPr>
            </w:pPr>
            <w:r w:rsidRPr="00166B7C">
              <w:rPr>
                <w:rFonts w:ascii="Arial" w:eastAsia="Calibri" w:hAnsi="Arial" w:cs="Arial"/>
                <w:b/>
                <w:sz w:val="22"/>
                <w:szCs w:val="22"/>
              </w:rPr>
              <w:t>Essential</w:t>
            </w:r>
          </w:p>
        </w:tc>
        <w:tc>
          <w:tcPr>
            <w:tcW w:w="3903" w:type="dxa"/>
          </w:tcPr>
          <w:p w14:paraId="163111CA" w14:textId="77777777" w:rsidR="000F5D61" w:rsidRPr="00166B7C" w:rsidRDefault="000F5D61" w:rsidP="007A55AA">
            <w:pPr>
              <w:tabs>
                <w:tab w:val="left" w:pos="500"/>
              </w:tabs>
              <w:rPr>
                <w:rFonts w:ascii="Arial" w:eastAsia="Calibri" w:hAnsi="Arial" w:cs="Arial"/>
                <w:b/>
                <w:sz w:val="22"/>
                <w:szCs w:val="22"/>
              </w:rPr>
            </w:pPr>
            <w:r w:rsidRPr="00166B7C">
              <w:rPr>
                <w:rFonts w:ascii="Arial" w:eastAsia="Calibri" w:hAnsi="Arial" w:cs="Arial"/>
                <w:b/>
                <w:sz w:val="22"/>
                <w:szCs w:val="22"/>
              </w:rPr>
              <w:t>Desirable</w:t>
            </w:r>
          </w:p>
        </w:tc>
      </w:tr>
      <w:tr w:rsidR="00A7323E" w:rsidRPr="00166B7C" w14:paraId="3F5B2198" w14:textId="77777777" w:rsidTr="00813C04">
        <w:trPr>
          <w:trHeight w:val="2579"/>
        </w:trPr>
        <w:tc>
          <w:tcPr>
            <w:tcW w:w="2376" w:type="dxa"/>
          </w:tcPr>
          <w:p w14:paraId="2ED8842A" w14:textId="77777777" w:rsidR="00235449" w:rsidRPr="00166B7C" w:rsidRDefault="00235449" w:rsidP="00A7323E">
            <w:pPr>
              <w:tabs>
                <w:tab w:val="left" w:pos="500"/>
              </w:tabs>
              <w:rPr>
                <w:rFonts w:ascii="Arial" w:eastAsia="Calibri" w:hAnsi="Arial" w:cs="Arial"/>
                <w:bCs/>
                <w:sz w:val="22"/>
                <w:szCs w:val="22"/>
              </w:rPr>
            </w:pPr>
          </w:p>
          <w:p w14:paraId="435316B3" w14:textId="77777777" w:rsidR="00A7323E" w:rsidRPr="00166B7C" w:rsidRDefault="00A7323E" w:rsidP="00A7323E">
            <w:pPr>
              <w:tabs>
                <w:tab w:val="left" w:pos="500"/>
              </w:tabs>
              <w:rPr>
                <w:rFonts w:ascii="Arial" w:eastAsia="Calibri" w:hAnsi="Arial" w:cs="Arial"/>
                <w:bCs/>
                <w:sz w:val="22"/>
                <w:szCs w:val="22"/>
              </w:rPr>
            </w:pPr>
            <w:r w:rsidRPr="00166B7C">
              <w:rPr>
                <w:rFonts w:ascii="Arial" w:eastAsia="Calibri" w:hAnsi="Arial" w:cs="Arial"/>
                <w:bCs/>
                <w:sz w:val="22"/>
                <w:szCs w:val="22"/>
              </w:rPr>
              <w:t>Skills</w:t>
            </w:r>
          </w:p>
        </w:tc>
        <w:tc>
          <w:tcPr>
            <w:tcW w:w="3828" w:type="dxa"/>
          </w:tcPr>
          <w:p w14:paraId="119A31FB" w14:textId="1CEE1159" w:rsidR="00166B7C" w:rsidRPr="00166B7C" w:rsidRDefault="00166B7C" w:rsidP="00166B7C">
            <w:pPr>
              <w:pStyle w:val="Default"/>
              <w:numPr>
                <w:ilvl w:val="0"/>
                <w:numId w:val="24"/>
              </w:numPr>
              <w:rPr>
                <w:sz w:val="22"/>
                <w:szCs w:val="22"/>
              </w:rPr>
            </w:pPr>
            <w:r w:rsidRPr="00166B7C">
              <w:rPr>
                <w:sz w:val="22"/>
                <w:szCs w:val="22"/>
              </w:rPr>
              <w:t>Excellent influencing, advocacy and negotiation skills.</w:t>
            </w:r>
          </w:p>
          <w:p w14:paraId="29E14135" w14:textId="0AD25C6B" w:rsidR="00166B7C" w:rsidRPr="00166B7C" w:rsidRDefault="00166B7C" w:rsidP="00166B7C">
            <w:pPr>
              <w:pStyle w:val="Default"/>
              <w:numPr>
                <w:ilvl w:val="0"/>
                <w:numId w:val="24"/>
              </w:numPr>
              <w:rPr>
                <w:sz w:val="22"/>
                <w:szCs w:val="22"/>
              </w:rPr>
            </w:pPr>
            <w:r w:rsidRPr="00166B7C">
              <w:rPr>
                <w:sz w:val="22"/>
                <w:szCs w:val="22"/>
              </w:rPr>
              <w:t>Excellent presentation skills and confidence working with staff, members, employers and external partners.</w:t>
            </w:r>
          </w:p>
          <w:p w14:paraId="34F279E4" w14:textId="4BCABAED" w:rsidR="00166B7C" w:rsidRPr="00166B7C" w:rsidRDefault="00166B7C" w:rsidP="00166B7C">
            <w:pPr>
              <w:pStyle w:val="Default"/>
              <w:numPr>
                <w:ilvl w:val="0"/>
                <w:numId w:val="24"/>
              </w:numPr>
              <w:rPr>
                <w:sz w:val="22"/>
                <w:szCs w:val="22"/>
              </w:rPr>
            </w:pPr>
            <w:r w:rsidRPr="00166B7C">
              <w:rPr>
                <w:sz w:val="22"/>
                <w:szCs w:val="22"/>
              </w:rPr>
              <w:t>Excellent listening and communication skills.</w:t>
            </w:r>
          </w:p>
          <w:p w14:paraId="53CAD84F" w14:textId="77F81B78" w:rsidR="00166B7C" w:rsidRPr="00166B7C" w:rsidRDefault="00166B7C" w:rsidP="00166B7C">
            <w:pPr>
              <w:pStyle w:val="Default"/>
              <w:numPr>
                <w:ilvl w:val="0"/>
                <w:numId w:val="24"/>
              </w:numPr>
              <w:rPr>
                <w:sz w:val="22"/>
                <w:szCs w:val="22"/>
              </w:rPr>
            </w:pPr>
            <w:r w:rsidRPr="00166B7C">
              <w:rPr>
                <w:sz w:val="22"/>
                <w:szCs w:val="22"/>
              </w:rPr>
              <w:t>Ability to analyse complex information quickly and make sound, balanced judgements.</w:t>
            </w:r>
          </w:p>
          <w:p w14:paraId="50B5CAA6" w14:textId="73411A13" w:rsidR="00166B7C" w:rsidRPr="00166B7C" w:rsidRDefault="00166B7C" w:rsidP="00166B7C">
            <w:pPr>
              <w:pStyle w:val="Default"/>
              <w:numPr>
                <w:ilvl w:val="0"/>
                <w:numId w:val="24"/>
              </w:numPr>
              <w:rPr>
                <w:sz w:val="22"/>
                <w:szCs w:val="22"/>
              </w:rPr>
            </w:pPr>
            <w:r w:rsidRPr="00166B7C">
              <w:rPr>
                <w:sz w:val="22"/>
                <w:szCs w:val="22"/>
              </w:rPr>
              <w:t>Strong problem-solving skills, with the ability to resolve developing or sensitive situations.</w:t>
            </w:r>
          </w:p>
          <w:p w14:paraId="5E45F1D5" w14:textId="6539D3D3" w:rsidR="00166B7C" w:rsidRPr="00166B7C" w:rsidRDefault="00166B7C" w:rsidP="00166B7C">
            <w:pPr>
              <w:pStyle w:val="Default"/>
              <w:numPr>
                <w:ilvl w:val="0"/>
                <w:numId w:val="24"/>
              </w:numPr>
              <w:rPr>
                <w:sz w:val="22"/>
                <w:szCs w:val="22"/>
              </w:rPr>
            </w:pPr>
            <w:r w:rsidRPr="00166B7C">
              <w:rPr>
                <w:sz w:val="22"/>
                <w:szCs w:val="22"/>
              </w:rPr>
              <w:t>Ability to work under pressure, meet deadlines and manage competing priorities.</w:t>
            </w:r>
          </w:p>
          <w:p w14:paraId="1A2E14D3" w14:textId="05F4F30D" w:rsidR="00166B7C" w:rsidRPr="00166B7C" w:rsidRDefault="00166B7C" w:rsidP="00166B7C">
            <w:pPr>
              <w:pStyle w:val="Default"/>
              <w:numPr>
                <w:ilvl w:val="0"/>
                <w:numId w:val="24"/>
              </w:numPr>
              <w:rPr>
                <w:sz w:val="22"/>
                <w:szCs w:val="22"/>
              </w:rPr>
            </w:pPr>
            <w:r w:rsidRPr="00166B7C">
              <w:rPr>
                <w:sz w:val="22"/>
                <w:szCs w:val="22"/>
              </w:rPr>
              <w:t>Emotional resilience and the ability to support individuals in distressing or high-stakes situations.</w:t>
            </w:r>
          </w:p>
          <w:p w14:paraId="0DEA3A6C" w14:textId="35765CB2" w:rsidR="00166B7C" w:rsidRPr="00166B7C" w:rsidRDefault="00166B7C" w:rsidP="00166B7C">
            <w:pPr>
              <w:pStyle w:val="Default"/>
              <w:numPr>
                <w:ilvl w:val="0"/>
                <w:numId w:val="24"/>
              </w:numPr>
              <w:rPr>
                <w:sz w:val="22"/>
                <w:szCs w:val="22"/>
              </w:rPr>
            </w:pPr>
            <w:r w:rsidRPr="00166B7C">
              <w:rPr>
                <w:sz w:val="22"/>
                <w:szCs w:val="22"/>
              </w:rPr>
              <w:t>Ability to work independently, remotely and proactively, while contributing to a wider team.</w:t>
            </w:r>
          </w:p>
          <w:p w14:paraId="5DC93D57" w14:textId="7FD08AE7" w:rsidR="00166B7C" w:rsidRPr="00166B7C" w:rsidRDefault="00166B7C" w:rsidP="00166B7C">
            <w:pPr>
              <w:pStyle w:val="Default"/>
              <w:numPr>
                <w:ilvl w:val="0"/>
                <w:numId w:val="24"/>
              </w:numPr>
              <w:rPr>
                <w:sz w:val="22"/>
                <w:szCs w:val="22"/>
              </w:rPr>
            </w:pPr>
            <w:r w:rsidRPr="00166B7C">
              <w:rPr>
                <w:sz w:val="22"/>
                <w:szCs w:val="22"/>
              </w:rPr>
              <w:t>Ability to motivate, mentor and guide workplace representatives.</w:t>
            </w:r>
          </w:p>
          <w:p w14:paraId="04DF3078" w14:textId="412179D4" w:rsidR="00166B7C" w:rsidRPr="00166B7C" w:rsidRDefault="00166B7C" w:rsidP="00166B7C">
            <w:pPr>
              <w:pStyle w:val="Default"/>
              <w:numPr>
                <w:ilvl w:val="0"/>
                <w:numId w:val="24"/>
              </w:numPr>
              <w:rPr>
                <w:sz w:val="22"/>
                <w:szCs w:val="22"/>
              </w:rPr>
            </w:pPr>
            <w:r w:rsidRPr="00166B7C">
              <w:rPr>
                <w:sz w:val="22"/>
                <w:szCs w:val="22"/>
              </w:rPr>
              <w:t>Strong organisational skills, including coordinating complex activities and managing multiple cases.</w:t>
            </w:r>
          </w:p>
          <w:p w14:paraId="6A18A706" w14:textId="7FEACC06" w:rsidR="00166B7C" w:rsidRPr="00166B7C" w:rsidRDefault="00166B7C" w:rsidP="00166B7C">
            <w:pPr>
              <w:pStyle w:val="Default"/>
              <w:numPr>
                <w:ilvl w:val="0"/>
                <w:numId w:val="24"/>
              </w:numPr>
              <w:rPr>
                <w:sz w:val="22"/>
                <w:szCs w:val="22"/>
              </w:rPr>
            </w:pPr>
            <w:r w:rsidRPr="00166B7C">
              <w:rPr>
                <w:sz w:val="22"/>
                <w:szCs w:val="22"/>
              </w:rPr>
              <w:t xml:space="preserve">High level of discretion and the ability to handle </w:t>
            </w:r>
            <w:r w:rsidRPr="00166B7C">
              <w:rPr>
                <w:sz w:val="22"/>
                <w:szCs w:val="22"/>
              </w:rPr>
              <w:lastRenderedPageBreak/>
              <w:t>confidential information responsibly.</w:t>
            </w:r>
          </w:p>
          <w:p w14:paraId="1593E08A" w14:textId="7968FC72" w:rsidR="00166B7C" w:rsidRPr="00166B7C" w:rsidRDefault="00166B7C" w:rsidP="00166B7C">
            <w:pPr>
              <w:pStyle w:val="Default"/>
              <w:numPr>
                <w:ilvl w:val="0"/>
                <w:numId w:val="24"/>
              </w:numPr>
              <w:rPr>
                <w:sz w:val="22"/>
                <w:szCs w:val="22"/>
              </w:rPr>
            </w:pPr>
            <w:r w:rsidRPr="00166B7C">
              <w:rPr>
                <w:sz w:val="22"/>
                <w:szCs w:val="22"/>
              </w:rPr>
              <w:t>Ability to remain calm and professional in pressured or contentious environments.</w:t>
            </w:r>
          </w:p>
          <w:p w14:paraId="282DEEF5" w14:textId="65C9D098" w:rsidR="00166B7C" w:rsidRPr="00166B7C" w:rsidRDefault="00166B7C" w:rsidP="00166B7C">
            <w:pPr>
              <w:pStyle w:val="Default"/>
              <w:numPr>
                <w:ilvl w:val="0"/>
                <w:numId w:val="24"/>
              </w:numPr>
              <w:rPr>
                <w:sz w:val="22"/>
                <w:szCs w:val="22"/>
              </w:rPr>
            </w:pPr>
            <w:r w:rsidRPr="00166B7C">
              <w:rPr>
                <w:sz w:val="22"/>
                <w:szCs w:val="22"/>
              </w:rPr>
              <w:t>Developed investigative skills.</w:t>
            </w:r>
          </w:p>
          <w:p w14:paraId="5C68D441" w14:textId="34E6060F" w:rsidR="00166B7C" w:rsidRPr="00166B7C" w:rsidRDefault="00166B7C" w:rsidP="00166B7C">
            <w:pPr>
              <w:pStyle w:val="Default"/>
              <w:numPr>
                <w:ilvl w:val="0"/>
                <w:numId w:val="24"/>
              </w:numPr>
              <w:rPr>
                <w:sz w:val="22"/>
                <w:szCs w:val="22"/>
              </w:rPr>
            </w:pPr>
            <w:r w:rsidRPr="00166B7C">
              <w:rPr>
                <w:sz w:val="22"/>
                <w:szCs w:val="22"/>
              </w:rPr>
              <w:t>Flexibility, adaptability and the ability to innovate.</w:t>
            </w:r>
          </w:p>
          <w:p w14:paraId="04274AAE" w14:textId="77777777" w:rsidR="005A4C00" w:rsidRPr="002A7216" w:rsidRDefault="00166B7C" w:rsidP="00166B7C">
            <w:pPr>
              <w:numPr>
                <w:ilvl w:val="0"/>
                <w:numId w:val="24"/>
              </w:numPr>
              <w:rPr>
                <w:rFonts w:ascii="Arial" w:eastAsia="Calibri" w:hAnsi="Arial" w:cs="Arial"/>
                <w:sz w:val="22"/>
                <w:szCs w:val="22"/>
              </w:rPr>
            </w:pPr>
            <w:r w:rsidRPr="00166B7C">
              <w:rPr>
                <w:rFonts w:ascii="Arial" w:hAnsi="Arial" w:cs="Arial"/>
                <w:sz w:val="22"/>
                <w:szCs w:val="22"/>
              </w:rPr>
              <w:t>Project management skills.</w:t>
            </w:r>
          </w:p>
          <w:p w14:paraId="59058461" w14:textId="721C3B78" w:rsidR="002A7216" w:rsidRPr="00AA79D7" w:rsidRDefault="002A7216" w:rsidP="00166B7C">
            <w:pPr>
              <w:numPr>
                <w:ilvl w:val="0"/>
                <w:numId w:val="24"/>
              </w:numPr>
              <w:rPr>
                <w:rFonts w:ascii="Arial" w:eastAsia="Calibri" w:hAnsi="Arial" w:cs="Arial"/>
                <w:sz w:val="22"/>
                <w:szCs w:val="22"/>
              </w:rPr>
            </w:pPr>
            <w:r>
              <w:rPr>
                <w:rFonts w:ascii="Arial" w:hAnsi="Arial" w:cs="Arial"/>
                <w:sz w:val="22"/>
                <w:szCs w:val="22"/>
              </w:rPr>
              <w:t xml:space="preserve">IT Skills – </w:t>
            </w:r>
            <w:r w:rsidR="00AA79D7">
              <w:rPr>
                <w:rFonts w:ascii="Arial" w:hAnsi="Arial" w:cs="Arial"/>
                <w:sz w:val="22"/>
                <w:szCs w:val="22"/>
              </w:rPr>
              <w:t>experience of using Microsoft office packages including word, excel and PowerPoint.</w:t>
            </w:r>
          </w:p>
          <w:p w14:paraId="35D0D652" w14:textId="5953386F" w:rsidR="00AA79D7" w:rsidRPr="00166B7C" w:rsidRDefault="00AA79D7" w:rsidP="00166B7C">
            <w:pPr>
              <w:numPr>
                <w:ilvl w:val="0"/>
                <w:numId w:val="24"/>
              </w:numPr>
              <w:rPr>
                <w:rFonts w:ascii="Arial" w:eastAsia="Calibri" w:hAnsi="Arial" w:cs="Arial"/>
                <w:sz w:val="22"/>
                <w:szCs w:val="22"/>
              </w:rPr>
            </w:pPr>
            <w:r>
              <w:rPr>
                <w:rFonts w:ascii="Arial" w:hAnsi="Arial" w:cs="Arial"/>
                <w:sz w:val="22"/>
                <w:szCs w:val="22"/>
              </w:rPr>
              <w:t>Experience of using membership systems for recording casework and reporting.</w:t>
            </w:r>
          </w:p>
        </w:tc>
        <w:tc>
          <w:tcPr>
            <w:tcW w:w="3903" w:type="dxa"/>
          </w:tcPr>
          <w:p w14:paraId="27BADBEF" w14:textId="77777777" w:rsidR="008034DA" w:rsidRPr="00166B7C" w:rsidRDefault="008034DA" w:rsidP="00A7323E">
            <w:pPr>
              <w:tabs>
                <w:tab w:val="left" w:pos="500"/>
              </w:tabs>
              <w:rPr>
                <w:rFonts w:ascii="Arial" w:eastAsia="Calibri" w:hAnsi="Arial" w:cs="Arial"/>
                <w:bCs/>
                <w:color w:val="000000"/>
                <w:sz w:val="22"/>
                <w:szCs w:val="22"/>
              </w:rPr>
            </w:pPr>
          </w:p>
          <w:p w14:paraId="469438FD" w14:textId="72E9FFC8" w:rsidR="00243EBE" w:rsidRPr="00166B7C" w:rsidRDefault="00243EBE" w:rsidP="00EE4FBB">
            <w:pPr>
              <w:tabs>
                <w:tab w:val="left" w:pos="500"/>
              </w:tabs>
              <w:ind w:left="720"/>
              <w:rPr>
                <w:rFonts w:ascii="Arial" w:eastAsia="Calibri" w:hAnsi="Arial" w:cs="Arial"/>
                <w:bCs/>
                <w:color w:val="000000"/>
                <w:sz w:val="22"/>
                <w:szCs w:val="22"/>
              </w:rPr>
            </w:pPr>
          </w:p>
        </w:tc>
      </w:tr>
      <w:tr w:rsidR="00A7323E" w:rsidRPr="00166B7C" w14:paraId="18167B06" w14:textId="77777777" w:rsidTr="00813C04">
        <w:trPr>
          <w:trHeight w:val="2684"/>
        </w:trPr>
        <w:tc>
          <w:tcPr>
            <w:tcW w:w="2376" w:type="dxa"/>
          </w:tcPr>
          <w:p w14:paraId="26249C56" w14:textId="77777777" w:rsidR="00235449" w:rsidRPr="00166B7C" w:rsidRDefault="00235449" w:rsidP="00A7323E">
            <w:pPr>
              <w:tabs>
                <w:tab w:val="left" w:pos="500"/>
              </w:tabs>
              <w:rPr>
                <w:rFonts w:ascii="Arial" w:eastAsia="Calibri" w:hAnsi="Arial" w:cs="Arial"/>
                <w:bCs/>
                <w:sz w:val="22"/>
                <w:szCs w:val="22"/>
              </w:rPr>
            </w:pPr>
          </w:p>
          <w:p w14:paraId="658E5A18" w14:textId="77777777" w:rsidR="00A7323E" w:rsidRPr="00166B7C" w:rsidRDefault="00A7323E" w:rsidP="00A7323E">
            <w:pPr>
              <w:tabs>
                <w:tab w:val="left" w:pos="500"/>
              </w:tabs>
              <w:rPr>
                <w:rFonts w:ascii="Arial" w:eastAsia="Calibri" w:hAnsi="Arial" w:cs="Arial"/>
                <w:bCs/>
                <w:sz w:val="22"/>
                <w:szCs w:val="22"/>
              </w:rPr>
            </w:pPr>
            <w:r w:rsidRPr="00166B7C">
              <w:rPr>
                <w:rFonts w:ascii="Arial" w:eastAsia="Calibri" w:hAnsi="Arial" w:cs="Arial"/>
                <w:bCs/>
                <w:sz w:val="22"/>
                <w:szCs w:val="22"/>
              </w:rPr>
              <w:t>Experience</w:t>
            </w:r>
          </w:p>
        </w:tc>
        <w:tc>
          <w:tcPr>
            <w:tcW w:w="3828" w:type="dxa"/>
          </w:tcPr>
          <w:p w14:paraId="12A6ABAA" w14:textId="0BF101D9" w:rsidR="00C15487" w:rsidRDefault="00C15487" w:rsidP="00C15487">
            <w:pPr>
              <w:ind w:left="720"/>
              <w:rPr>
                <w:rFonts w:ascii="Arial" w:eastAsia="Calibri" w:hAnsi="Arial" w:cs="Arial"/>
                <w:bCs/>
                <w:color w:val="000000"/>
                <w:sz w:val="22"/>
                <w:szCs w:val="22"/>
              </w:rPr>
            </w:pPr>
          </w:p>
          <w:p w14:paraId="3FCF5239" w14:textId="55B57886" w:rsidR="00AC4A59" w:rsidRDefault="00AC4A59" w:rsidP="00AC4A59">
            <w:pPr>
              <w:rPr>
                <w:rFonts w:ascii="Arial" w:eastAsia="Calibri" w:hAnsi="Arial" w:cs="Arial"/>
                <w:bCs/>
                <w:color w:val="000000"/>
                <w:sz w:val="22"/>
                <w:szCs w:val="22"/>
              </w:rPr>
            </w:pPr>
          </w:p>
          <w:p w14:paraId="63CD76E4" w14:textId="41A7B508" w:rsidR="00C15487" w:rsidRPr="00C15487" w:rsidRDefault="00C15487" w:rsidP="00C15487">
            <w:pPr>
              <w:numPr>
                <w:ilvl w:val="0"/>
                <w:numId w:val="1"/>
              </w:numPr>
              <w:rPr>
                <w:rFonts w:ascii="Arial" w:eastAsia="Calibri" w:hAnsi="Arial" w:cs="Arial"/>
                <w:bCs/>
                <w:color w:val="000000"/>
                <w:sz w:val="22"/>
                <w:szCs w:val="22"/>
              </w:rPr>
            </w:pPr>
            <w:r>
              <w:rPr>
                <w:rFonts w:ascii="Arial" w:eastAsia="Calibri" w:hAnsi="Arial" w:cs="Arial"/>
                <w:bCs/>
                <w:color w:val="000000"/>
                <w:sz w:val="22"/>
                <w:szCs w:val="22"/>
              </w:rPr>
              <w:t>Experience of managing a team</w:t>
            </w:r>
            <w:r w:rsidR="008F445A">
              <w:rPr>
                <w:rFonts w:ascii="Arial" w:eastAsia="Calibri" w:hAnsi="Arial" w:cs="Arial"/>
                <w:bCs/>
                <w:color w:val="000000"/>
                <w:sz w:val="22"/>
                <w:szCs w:val="22"/>
              </w:rPr>
              <w:t>.</w:t>
            </w:r>
          </w:p>
          <w:p w14:paraId="2F8EA0C0" w14:textId="6145735C" w:rsid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Significant experience working within a trade union environment.</w:t>
            </w:r>
          </w:p>
          <w:p w14:paraId="291F0FBA" w14:textId="47ACD51B" w:rsidR="00AC4A59" w:rsidRPr="00166B7C" w:rsidRDefault="00AC4A59" w:rsidP="00166B7C">
            <w:pPr>
              <w:numPr>
                <w:ilvl w:val="0"/>
                <w:numId w:val="1"/>
              </w:numPr>
              <w:rPr>
                <w:rFonts w:ascii="Arial" w:eastAsia="Calibri" w:hAnsi="Arial" w:cs="Arial"/>
                <w:bCs/>
                <w:color w:val="000000"/>
                <w:sz w:val="22"/>
                <w:szCs w:val="22"/>
              </w:rPr>
            </w:pPr>
            <w:r>
              <w:rPr>
                <w:rFonts w:ascii="Arial" w:eastAsia="Calibri" w:hAnsi="Arial" w:cs="Arial"/>
                <w:bCs/>
                <w:color w:val="000000"/>
                <w:sz w:val="22"/>
                <w:szCs w:val="22"/>
              </w:rPr>
              <w:t xml:space="preserve">Experience </w:t>
            </w:r>
            <w:r w:rsidR="009C6E78">
              <w:rPr>
                <w:rFonts w:ascii="Arial" w:eastAsia="Calibri" w:hAnsi="Arial" w:cs="Arial"/>
                <w:bCs/>
                <w:color w:val="000000"/>
                <w:sz w:val="22"/>
                <w:szCs w:val="22"/>
              </w:rPr>
              <w:t>of casework and representation.</w:t>
            </w:r>
          </w:p>
          <w:p w14:paraId="0DB9BCAC" w14:textId="4FC8F612" w:rsidR="00166B7C" w:rsidRP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Direct experience representing members in complex casework, including dismissal, discrimination and Employment Tribunal processes.</w:t>
            </w:r>
          </w:p>
          <w:p w14:paraId="2987BA93" w14:textId="6B94FF0E" w:rsidR="00166B7C" w:rsidRP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Experience of interpreting and applying employment policies, procedures and contractual provisions.</w:t>
            </w:r>
          </w:p>
          <w:p w14:paraId="570D53B2" w14:textId="4E09B937" w:rsidR="00166B7C" w:rsidRP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Thorough and current experience of UK and European employment law.</w:t>
            </w:r>
          </w:p>
          <w:p w14:paraId="3550B9A4" w14:textId="66135A01" w:rsidR="00166B7C" w:rsidRP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Experience leading, supporting or working alongside lay representatives in a trade union context.</w:t>
            </w:r>
          </w:p>
          <w:p w14:paraId="74EEAA95" w14:textId="0F70CF34" w:rsidR="00166B7C" w:rsidRP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Demonstrated ability to make complex judgements based on employment and national legislation.</w:t>
            </w:r>
          </w:p>
          <w:p w14:paraId="03130673" w14:textId="75C9B483" w:rsidR="00166B7C" w:rsidRDefault="00166B7C" w:rsidP="00166B7C">
            <w:pPr>
              <w:numPr>
                <w:ilvl w:val="0"/>
                <w:numId w:val="1"/>
              </w:numPr>
              <w:rPr>
                <w:rFonts w:ascii="Arial" w:eastAsia="Calibri" w:hAnsi="Arial" w:cs="Arial"/>
                <w:bCs/>
                <w:color w:val="000000"/>
                <w:sz w:val="22"/>
                <w:szCs w:val="22"/>
              </w:rPr>
            </w:pPr>
            <w:r w:rsidRPr="00166B7C">
              <w:rPr>
                <w:rFonts w:ascii="Arial" w:eastAsia="Calibri" w:hAnsi="Arial" w:cs="Arial"/>
                <w:bCs/>
                <w:color w:val="000000"/>
                <w:sz w:val="22"/>
                <w:szCs w:val="22"/>
              </w:rPr>
              <w:t>Experience motivating, supporting and developing members or representatives.</w:t>
            </w:r>
          </w:p>
          <w:p w14:paraId="3E4C33B1" w14:textId="4B5E948B" w:rsidR="009C6E78" w:rsidRPr="00166B7C" w:rsidRDefault="009C6E78" w:rsidP="00166B7C">
            <w:pPr>
              <w:numPr>
                <w:ilvl w:val="0"/>
                <w:numId w:val="1"/>
              </w:numPr>
              <w:rPr>
                <w:rFonts w:ascii="Arial" w:eastAsia="Calibri" w:hAnsi="Arial" w:cs="Arial"/>
                <w:bCs/>
                <w:color w:val="000000"/>
                <w:sz w:val="22"/>
                <w:szCs w:val="22"/>
              </w:rPr>
            </w:pPr>
            <w:r>
              <w:rPr>
                <w:rFonts w:ascii="Arial" w:eastAsia="Calibri" w:hAnsi="Arial" w:cs="Arial"/>
                <w:bCs/>
                <w:color w:val="000000"/>
                <w:sz w:val="22"/>
                <w:szCs w:val="22"/>
              </w:rPr>
              <w:t>Experience of attending negotiating and bargaining meetings</w:t>
            </w:r>
            <w:r w:rsidR="006163D2">
              <w:rPr>
                <w:rFonts w:ascii="Arial" w:eastAsia="Calibri" w:hAnsi="Arial" w:cs="Arial"/>
                <w:bCs/>
                <w:color w:val="000000"/>
                <w:sz w:val="22"/>
                <w:szCs w:val="22"/>
              </w:rPr>
              <w:t xml:space="preserve"> with a view to building strong industrial relations, working with multiple stakeholders.</w:t>
            </w:r>
          </w:p>
          <w:p w14:paraId="39D17AAD" w14:textId="77777777" w:rsidR="00363EDA" w:rsidRPr="00166B7C" w:rsidRDefault="00363EDA" w:rsidP="00363EDA">
            <w:pPr>
              <w:ind w:left="720"/>
              <w:rPr>
                <w:rFonts w:ascii="Arial" w:eastAsia="Calibri" w:hAnsi="Arial" w:cs="Arial"/>
                <w:bCs/>
                <w:color w:val="000000"/>
                <w:sz w:val="22"/>
                <w:szCs w:val="22"/>
              </w:rPr>
            </w:pPr>
          </w:p>
        </w:tc>
        <w:tc>
          <w:tcPr>
            <w:tcW w:w="3903" w:type="dxa"/>
          </w:tcPr>
          <w:p w14:paraId="345C0282" w14:textId="77777777" w:rsidR="00A7323E" w:rsidRPr="00166B7C" w:rsidRDefault="00A7323E" w:rsidP="00A7323E">
            <w:pPr>
              <w:tabs>
                <w:tab w:val="left" w:pos="500"/>
              </w:tabs>
              <w:rPr>
                <w:rFonts w:ascii="Arial" w:eastAsia="Calibri" w:hAnsi="Arial" w:cs="Arial"/>
                <w:bCs/>
                <w:color w:val="000000"/>
                <w:sz w:val="22"/>
                <w:szCs w:val="22"/>
              </w:rPr>
            </w:pPr>
          </w:p>
          <w:p w14:paraId="3FBEEE89" w14:textId="77777777" w:rsid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Experience within the NHS or wider health and social care system.</w:t>
            </w:r>
          </w:p>
          <w:p w14:paraId="11FB64C6" w14:textId="77777777" w:rsidR="0092088A" w:rsidRDefault="0092088A" w:rsidP="0092088A">
            <w:pPr>
              <w:ind w:left="720"/>
              <w:rPr>
                <w:rFonts w:ascii="Arial" w:eastAsia="Calibri" w:hAnsi="Arial" w:cs="Arial"/>
                <w:sz w:val="22"/>
                <w:szCs w:val="22"/>
              </w:rPr>
            </w:pPr>
          </w:p>
          <w:p w14:paraId="23F32D0C" w14:textId="77777777" w:rsidR="007B11F9" w:rsidRDefault="007B11F9" w:rsidP="00C15487">
            <w:pPr>
              <w:numPr>
                <w:ilvl w:val="0"/>
                <w:numId w:val="8"/>
              </w:numPr>
              <w:rPr>
                <w:rFonts w:ascii="Arial" w:eastAsia="Calibri" w:hAnsi="Arial" w:cs="Arial"/>
                <w:sz w:val="22"/>
                <w:szCs w:val="22"/>
              </w:rPr>
            </w:pPr>
            <w:r>
              <w:rPr>
                <w:rFonts w:ascii="Arial" w:eastAsia="Calibri" w:hAnsi="Arial" w:cs="Arial"/>
                <w:sz w:val="22"/>
                <w:szCs w:val="22"/>
              </w:rPr>
              <w:t xml:space="preserve">Experience of using CRM </w:t>
            </w:r>
          </w:p>
          <w:p w14:paraId="792585B9" w14:textId="77777777" w:rsidR="0092088A" w:rsidRDefault="0092088A" w:rsidP="0092088A">
            <w:pPr>
              <w:ind w:left="720"/>
              <w:rPr>
                <w:rFonts w:ascii="Arial" w:eastAsia="Calibri" w:hAnsi="Arial" w:cs="Arial"/>
                <w:sz w:val="22"/>
                <w:szCs w:val="22"/>
              </w:rPr>
            </w:pPr>
          </w:p>
          <w:p w14:paraId="4A436F6D" w14:textId="071F4E81" w:rsidR="00165B28" w:rsidRPr="00166B7C" w:rsidRDefault="00165B28" w:rsidP="00C15487">
            <w:pPr>
              <w:numPr>
                <w:ilvl w:val="0"/>
                <w:numId w:val="8"/>
              </w:numPr>
              <w:rPr>
                <w:rFonts w:ascii="Arial" w:eastAsia="Calibri" w:hAnsi="Arial" w:cs="Arial"/>
                <w:sz w:val="22"/>
                <w:szCs w:val="22"/>
              </w:rPr>
            </w:pPr>
            <w:r>
              <w:rPr>
                <w:rFonts w:ascii="Arial" w:eastAsia="Calibri" w:hAnsi="Arial" w:cs="Arial"/>
                <w:sz w:val="22"/>
                <w:szCs w:val="22"/>
              </w:rPr>
              <w:t xml:space="preserve">Experience of building relationships with NHS professionals – HR &amp; key stakeholders </w:t>
            </w:r>
          </w:p>
        </w:tc>
      </w:tr>
      <w:tr w:rsidR="00A7323E" w:rsidRPr="00166B7C" w14:paraId="47C4F9C1" w14:textId="77777777" w:rsidTr="00491964">
        <w:trPr>
          <w:trHeight w:val="1943"/>
        </w:trPr>
        <w:tc>
          <w:tcPr>
            <w:tcW w:w="2376" w:type="dxa"/>
          </w:tcPr>
          <w:p w14:paraId="317A412A" w14:textId="77777777" w:rsidR="00235449" w:rsidRPr="00166B7C" w:rsidRDefault="00235449" w:rsidP="00A7323E">
            <w:pPr>
              <w:tabs>
                <w:tab w:val="left" w:pos="500"/>
              </w:tabs>
              <w:rPr>
                <w:rFonts w:ascii="Arial" w:eastAsia="Calibri" w:hAnsi="Arial" w:cs="Arial"/>
                <w:bCs/>
                <w:sz w:val="22"/>
                <w:szCs w:val="22"/>
              </w:rPr>
            </w:pPr>
          </w:p>
          <w:p w14:paraId="3A22B3A3" w14:textId="77777777" w:rsidR="00A7323E" w:rsidRPr="00166B7C" w:rsidRDefault="00A7323E" w:rsidP="00A7323E">
            <w:pPr>
              <w:tabs>
                <w:tab w:val="left" w:pos="500"/>
              </w:tabs>
              <w:rPr>
                <w:rFonts w:ascii="Arial" w:eastAsia="Calibri" w:hAnsi="Arial" w:cs="Arial"/>
                <w:bCs/>
                <w:sz w:val="22"/>
                <w:szCs w:val="22"/>
              </w:rPr>
            </w:pPr>
            <w:r w:rsidRPr="00166B7C">
              <w:rPr>
                <w:rFonts w:ascii="Arial" w:eastAsia="Calibri" w:hAnsi="Arial" w:cs="Arial"/>
                <w:bCs/>
                <w:sz w:val="22"/>
                <w:szCs w:val="22"/>
              </w:rPr>
              <w:t>Knowledge</w:t>
            </w:r>
          </w:p>
        </w:tc>
        <w:tc>
          <w:tcPr>
            <w:tcW w:w="3828" w:type="dxa"/>
          </w:tcPr>
          <w:p w14:paraId="605243B6" w14:textId="77777777" w:rsidR="008034DA" w:rsidRPr="00166B7C" w:rsidRDefault="008034DA" w:rsidP="00A7323E">
            <w:pPr>
              <w:rPr>
                <w:rFonts w:ascii="Arial" w:eastAsia="Calibri" w:hAnsi="Arial" w:cs="Arial"/>
                <w:bCs/>
                <w:sz w:val="22"/>
                <w:szCs w:val="22"/>
              </w:rPr>
            </w:pPr>
          </w:p>
          <w:p w14:paraId="556125CA" w14:textId="4194ED9E" w:rsidR="00166B7C" w:rsidRPr="00166B7C" w:rsidRDefault="00166B7C" w:rsidP="00166B7C">
            <w:pPr>
              <w:numPr>
                <w:ilvl w:val="0"/>
                <w:numId w:val="7"/>
              </w:numPr>
              <w:rPr>
                <w:rFonts w:ascii="Arial" w:eastAsia="Calibri" w:hAnsi="Arial" w:cs="Arial"/>
                <w:bCs/>
                <w:sz w:val="22"/>
                <w:szCs w:val="22"/>
              </w:rPr>
            </w:pPr>
            <w:r w:rsidRPr="00166B7C">
              <w:rPr>
                <w:rFonts w:ascii="Arial" w:eastAsia="Calibri" w:hAnsi="Arial" w:cs="Arial"/>
                <w:bCs/>
                <w:sz w:val="22"/>
                <w:szCs w:val="22"/>
              </w:rPr>
              <w:t>Strong working knowledge of employment law and practice, ideally within a trade union setting.</w:t>
            </w:r>
          </w:p>
          <w:p w14:paraId="0AF39A91" w14:textId="77777777" w:rsidR="00166B7C" w:rsidRPr="00166B7C" w:rsidRDefault="00166B7C" w:rsidP="00166B7C">
            <w:pPr>
              <w:numPr>
                <w:ilvl w:val="0"/>
                <w:numId w:val="7"/>
              </w:numPr>
              <w:rPr>
                <w:rFonts w:ascii="Arial" w:eastAsia="Calibri" w:hAnsi="Arial" w:cs="Arial"/>
                <w:bCs/>
                <w:sz w:val="22"/>
                <w:szCs w:val="22"/>
              </w:rPr>
            </w:pPr>
            <w:r w:rsidRPr="00166B7C">
              <w:rPr>
                <w:rFonts w:ascii="Arial" w:eastAsia="Calibri" w:hAnsi="Arial" w:cs="Arial"/>
                <w:bCs/>
                <w:sz w:val="22"/>
                <w:szCs w:val="22"/>
              </w:rPr>
              <w:t>Understanding of equalities legislation and its application to employment and workforce matters.</w:t>
            </w:r>
          </w:p>
          <w:p w14:paraId="65A066DC" w14:textId="38AB95EB" w:rsidR="00166B7C" w:rsidRPr="00166B7C" w:rsidRDefault="00166B7C" w:rsidP="00166B7C">
            <w:pPr>
              <w:numPr>
                <w:ilvl w:val="0"/>
                <w:numId w:val="7"/>
              </w:numPr>
              <w:rPr>
                <w:rFonts w:ascii="Arial" w:eastAsia="Calibri" w:hAnsi="Arial" w:cs="Arial"/>
                <w:bCs/>
                <w:sz w:val="22"/>
                <w:szCs w:val="22"/>
              </w:rPr>
            </w:pPr>
            <w:r w:rsidRPr="00166B7C">
              <w:rPr>
                <w:rFonts w:ascii="Arial" w:eastAsia="Calibri" w:hAnsi="Arial" w:cs="Arial"/>
                <w:bCs/>
                <w:sz w:val="22"/>
                <w:szCs w:val="22"/>
              </w:rPr>
              <w:t>Commitment to maintaining and developing professional knowledge.</w:t>
            </w:r>
          </w:p>
          <w:p w14:paraId="0F446EE1" w14:textId="55970320" w:rsidR="00E826B1" w:rsidRPr="00166B7C" w:rsidRDefault="00166B7C" w:rsidP="00166B7C">
            <w:pPr>
              <w:numPr>
                <w:ilvl w:val="0"/>
                <w:numId w:val="7"/>
              </w:numPr>
              <w:rPr>
                <w:rFonts w:ascii="Arial" w:eastAsia="Calibri" w:hAnsi="Arial" w:cs="Arial"/>
                <w:bCs/>
                <w:sz w:val="22"/>
                <w:szCs w:val="22"/>
              </w:rPr>
            </w:pPr>
            <w:r w:rsidRPr="00166B7C">
              <w:rPr>
                <w:rFonts w:ascii="Arial" w:eastAsia="Calibri" w:hAnsi="Arial" w:cs="Arial"/>
                <w:bCs/>
                <w:sz w:val="22"/>
                <w:szCs w:val="22"/>
              </w:rPr>
              <w:t>Awareness of professional and practice issues affecting dietitians and how these influence employment.</w:t>
            </w:r>
          </w:p>
        </w:tc>
        <w:tc>
          <w:tcPr>
            <w:tcW w:w="3903" w:type="dxa"/>
          </w:tcPr>
          <w:p w14:paraId="4B65A483" w14:textId="77777777" w:rsidR="00761CB2" w:rsidRPr="00166B7C" w:rsidRDefault="00761CB2" w:rsidP="00166B7C">
            <w:pPr>
              <w:tabs>
                <w:tab w:val="left" w:pos="500"/>
              </w:tabs>
              <w:rPr>
                <w:rFonts w:ascii="Arial" w:eastAsia="Calibri" w:hAnsi="Arial" w:cs="Arial"/>
                <w:bCs/>
                <w:sz w:val="22"/>
                <w:szCs w:val="22"/>
              </w:rPr>
            </w:pPr>
          </w:p>
          <w:p w14:paraId="5AFCB728" w14:textId="77777777" w:rsidR="00C15487" w:rsidRPr="00166B7C" w:rsidRDefault="00C15487" w:rsidP="00C15487">
            <w:pPr>
              <w:numPr>
                <w:ilvl w:val="0"/>
                <w:numId w:val="8"/>
              </w:numPr>
              <w:rPr>
                <w:rFonts w:ascii="Arial" w:eastAsia="Calibri" w:hAnsi="Arial" w:cs="Arial"/>
                <w:bCs/>
                <w:sz w:val="22"/>
                <w:szCs w:val="22"/>
              </w:rPr>
            </w:pPr>
            <w:r w:rsidRPr="00166B7C">
              <w:rPr>
                <w:rFonts w:ascii="Arial" w:eastAsia="Calibri" w:hAnsi="Arial" w:cs="Arial"/>
                <w:bCs/>
                <w:sz w:val="22"/>
                <w:szCs w:val="22"/>
              </w:rPr>
              <w:t>Up-to-date knowledge of employment legislation, NHS policy frameworks and national agreements across the UK.</w:t>
            </w:r>
          </w:p>
          <w:p w14:paraId="6F5B58CA" w14:textId="77777777"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Training qualifications or equivalent experience.</w:t>
            </w:r>
          </w:p>
          <w:p w14:paraId="1E6A27DC" w14:textId="77777777"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Formal qualifications or training in employment law, industrial relations or a related field.</w:t>
            </w:r>
          </w:p>
          <w:p w14:paraId="6987DABE" w14:textId="77777777"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Knowledge of the roles of Equality and Learning Representatives within the trade union movement.</w:t>
            </w:r>
          </w:p>
          <w:p w14:paraId="1BDF913A" w14:textId="77777777"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Degree-level qualification.</w:t>
            </w:r>
          </w:p>
          <w:p w14:paraId="768B8087" w14:textId="77777777"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Knowledge of the dietetic profession.</w:t>
            </w:r>
          </w:p>
          <w:p w14:paraId="1261AA0A" w14:textId="127390ED" w:rsidR="00166B7C" w:rsidRPr="00166B7C" w:rsidRDefault="00166B7C" w:rsidP="00C15487">
            <w:pPr>
              <w:numPr>
                <w:ilvl w:val="0"/>
                <w:numId w:val="8"/>
              </w:numPr>
              <w:rPr>
                <w:rFonts w:ascii="Arial" w:eastAsia="Calibri" w:hAnsi="Arial" w:cs="Arial"/>
                <w:sz w:val="22"/>
                <w:szCs w:val="22"/>
              </w:rPr>
            </w:pPr>
            <w:r w:rsidRPr="00166B7C">
              <w:rPr>
                <w:rFonts w:ascii="Arial" w:eastAsia="Calibri" w:hAnsi="Arial" w:cs="Arial"/>
                <w:sz w:val="22"/>
                <w:szCs w:val="22"/>
              </w:rPr>
              <w:t>Understanding of the work and processes of Employment Tribunals.</w:t>
            </w:r>
          </w:p>
        </w:tc>
      </w:tr>
    </w:tbl>
    <w:p w14:paraId="6AAE3CD3" w14:textId="77777777" w:rsidR="00FE04B8" w:rsidRPr="00166B7C" w:rsidRDefault="00FE04B8" w:rsidP="00FE04B8">
      <w:pPr>
        <w:tabs>
          <w:tab w:val="left" w:pos="500"/>
        </w:tabs>
        <w:rPr>
          <w:rFonts w:ascii="Arial" w:hAnsi="Arial" w:cs="Arial"/>
          <w:b/>
          <w:bCs/>
          <w:sz w:val="22"/>
          <w:szCs w:val="22"/>
          <w:lang w:val="x-none"/>
        </w:rPr>
      </w:pPr>
    </w:p>
    <w:p w14:paraId="39605114" w14:textId="77777777" w:rsidR="00157D62" w:rsidRPr="00166B7C" w:rsidRDefault="00157D62" w:rsidP="00FE04B8">
      <w:pPr>
        <w:tabs>
          <w:tab w:val="left" w:pos="500"/>
        </w:tabs>
        <w:rPr>
          <w:rFonts w:ascii="Arial" w:hAnsi="Arial" w:cs="Arial"/>
          <w:b/>
          <w:bCs/>
          <w:color w:val="0070C0"/>
          <w:sz w:val="22"/>
          <w:szCs w:val="22"/>
          <w:lang w:val="x-none"/>
        </w:rPr>
      </w:pPr>
    </w:p>
    <w:p w14:paraId="3F1351B8" w14:textId="77777777" w:rsidR="00235449" w:rsidRPr="00166B7C" w:rsidRDefault="00235449" w:rsidP="00FE04B8">
      <w:pPr>
        <w:tabs>
          <w:tab w:val="left" w:pos="500"/>
        </w:tabs>
        <w:rPr>
          <w:rFonts w:ascii="Arial" w:hAnsi="Arial" w:cs="Arial"/>
          <w:b/>
          <w:bCs/>
          <w:color w:val="0070C0"/>
          <w:sz w:val="22"/>
          <w:szCs w:val="22"/>
          <w:lang w:val="x-none"/>
        </w:rPr>
      </w:pPr>
    </w:p>
    <w:p w14:paraId="6332D76F" w14:textId="77777777" w:rsidR="00FE04B8" w:rsidRPr="00166B7C" w:rsidRDefault="00FE04B8" w:rsidP="00FE04B8">
      <w:pPr>
        <w:tabs>
          <w:tab w:val="left" w:pos="500"/>
        </w:tabs>
        <w:rPr>
          <w:rFonts w:ascii="Arial" w:hAnsi="Arial" w:cs="Arial"/>
          <w:b/>
          <w:bCs/>
          <w:color w:val="00B3DC"/>
          <w:sz w:val="22"/>
          <w:szCs w:val="22"/>
          <w:lang w:val="x-none"/>
        </w:rPr>
      </w:pPr>
      <w:r w:rsidRPr="00166B7C">
        <w:rPr>
          <w:rFonts w:ascii="Arial" w:hAnsi="Arial" w:cs="Arial"/>
          <w:b/>
          <w:bCs/>
          <w:color w:val="00B3DC"/>
          <w:sz w:val="22"/>
          <w:szCs w:val="22"/>
          <w:lang w:val="x-none"/>
        </w:rPr>
        <w:t>CHANGES</w:t>
      </w:r>
    </w:p>
    <w:p w14:paraId="307FA421" w14:textId="77777777" w:rsidR="00FE04B8" w:rsidRPr="00166B7C" w:rsidRDefault="00FE04B8" w:rsidP="00FE04B8">
      <w:pPr>
        <w:tabs>
          <w:tab w:val="left" w:pos="500"/>
        </w:tabs>
        <w:rPr>
          <w:rFonts w:ascii="Arial" w:hAnsi="Arial" w:cs="Arial"/>
          <w:bCs/>
          <w:sz w:val="22"/>
          <w:szCs w:val="22"/>
          <w:lang w:val="x-none"/>
        </w:rPr>
      </w:pPr>
    </w:p>
    <w:p w14:paraId="2BC8418F" w14:textId="3F7D1D9D" w:rsidR="00FE04B8" w:rsidRPr="00166B7C" w:rsidRDefault="00FE04B8" w:rsidP="00084B15">
      <w:pPr>
        <w:tabs>
          <w:tab w:val="left" w:pos="500"/>
        </w:tabs>
        <w:jc w:val="both"/>
        <w:rPr>
          <w:rFonts w:ascii="Arial" w:hAnsi="Arial" w:cs="Arial"/>
          <w:bCs/>
          <w:sz w:val="22"/>
          <w:szCs w:val="22"/>
          <w:lang w:val="x-none"/>
        </w:rPr>
      </w:pPr>
      <w:r w:rsidRPr="00166B7C">
        <w:rPr>
          <w:rFonts w:ascii="Arial" w:hAnsi="Arial" w:cs="Arial"/>
          <w:bCs/>
          <w:sz w:val="22"/>
          <w:szCs w:val="22"/>
          <w:lang w:val="x-none"/>
        </w:rPr>
        <w:t>This is a description of the job as it is presently constituted. It is the practice of the British Dietetic Association to examine job descriptions from time to time and to update them to ensure they relate to the job as then being performed, or to incorporate whatever changes are being proposed. This will be conducted in consultation with you</w:t>
      </w:r>
      <w:r w:rsidR="00C15487">
        <w:rPr>
          <w:rFonts w:ascii="Arial" w:hAnsi="Arial" w:cs="Arial"/>
          <w:bCs/>
          <w:sz w:val="22"/>
          <w:szCs w:val="22"/>
          <w:lang w:val="x-none"/>
        </w:rPr>
        <w:t>.  As this is a new post review of the above will be in line with the strategic aims and objectives of the</w:t>
      </w:r>
      <w:r w:rsidR="00AA79D7">
        <w:rPr>
          <w:rFonts w:ascii="Arial" w:hAnsi="Arial" w:cs="Arial"/>
          <w:bCs/>
          <w:sz w:val="22"/>
          <w:szCs w:val="22"/>
          <w:lang w:val="x-none"/>
        </w:rPr>
        <w:t xml:space="preserve"> Trade Union priorities and wider BDA Strategic Objectives</w:t>
      </w:r>
      <w:r w:rsidR="003E0B5C">
        <w:rPr>
          <w:rFonts w:ascii="Arial" w:hAnsi="Arial" w:cs="Arial"/>
          <w:bCs/>
          <w:sz w:val="22"/>
          <w:szCs w:val="22"/>
          <w:lang w:val="x-none"/>
        </w:rPr>
        <w:t>.</w:t>
      </w:r>
    </w:p>
    <w:p w14:paraId="3C87CDF0" w14:textId="77777777" w:rsidR="00FE04B8" w:rsidRPr="00166B7C" w:rsidRDefault="00FE04B8" w:rsidP="00084B15">
      <w:pPr>
        <w:tabs>
          <w:tab w:val="left" w:pos="500"/>
        </w:tabs>
        <w:jc w:val="both"/>
        <w:rPr>
          <w:rFonts w:ascii="Arial" w:hAnsi="Arial" w:cs="Arial"/>
          <w:bCs/>
          <w:sz w:val="22"/>
          <w:szCs w:val="22"/>
          <w:lang w:val="x-none"/>
        </w:rPr>
      </w:pPr>
    </w:p>
    <w:p w14:paraId="40F43280" w14:textId="77777777" w:rsidR="00FE04B8" w:rsidRPr="00166B7C" w:rsidRDefault="00FE04B8" w:rsidP="00084B15">
      <w:pPr>
        <w:tabs>
          <w:tab w:val="left" w:pos="500"/>
        </w:tabs>
        <w:jc w:val="both"/>
        <w:rPr>
          <w:rFonts w:ascii="Arial" w:hAnsi="Arial" w:cs="Arial"/>
          <w:bCs/>
          <w:sz w:val="22"/>
          <w:szCs w:val="22"/>
          <w:lang w:val="x-none"/>
        </w:rPr>
      </w:pPr>
      <w:r w:rsidRPr="00166B7C">
        <w:rPr>
          <w:rFonts w:ascii="Arial" w:hAnsi="Arial" w:cs="Arial"/>
          <w:bCs/>
          <w:sz w:val="22"/>
          <w:szCs w:val="22"/>
          <w:lang w:val="x-none"/>
        </w:rPr>
        <w:t>This job description is supported by annual objectives and performance standards to provide an indication of the level of performance expected from the role.</w:t>
      </w:r>
    </w:p>
    <w:p w14:paraId="734228D2" w14:textId="77777777" w:rsidR="00FE04B8" w:rsidRPr="00166B7C" w:rsidRDefault="00FE04B8" w:rsidP="00FE04B8">
      <w:pPr>
        <w:tabs>
          <w:tab w:val="left" w:pos="500"/>
        </w:tabs>
        <w:rPr>
          <w:rFonts w:ascii="Arial" w:hAnsi="Arial" w:cs="Arial"/>
          <w:bCs/>
          <w:sz w:val="22"/>
          <w:szCs w:val="22"/>
          <w:lang w:val="x-none"/>
        </w:rPr>
      </w:pPr>
    </w:p>
    <w:p w14:paraId="4C24F5B4" w14:textId="77777777" w:rsidR="00FE04B8" w:rsidRPr="00166B7C" w:rsidRDefault="00FE04B8" w:rsidP="00FE04B8">
      <w:pPr>
        <w:tabs>
          <w:tab w:val="left" w:pos="500"/>
        </w:tabs>
        <w:rPr>
          <w:rFonts w:ascii="Arial" w:hAnsi="Arial" w:cs="Arial"/>
          <w:bCs/>
          <w:sz w:val="22"/>
          <w:szCs w:val="22"/>
          <w:lang w:val="x-none"/>
        </w:rPr>
      </w:pPr>
    </w:p>
    <w:p w14:paraId="40F2C625" w14:textId="77777777" w:rsidR="00FE04B8" w:rsidRPr="00166B7C" w:rsidRDefault="00FE04B8" w:rsidP="00FE04B8">
      <w:pPr>
        <w:tabs>
          <w:tab w:val="left" w:pos="500"/>
        </w:tabs>
        <w:rPr>
          <w:rFonts w:ascii="Arial" w:hAnsi="Arial" w:cs="Arial"/>
          <w:bCs/>
          <w:sz w:val="18"/>
          <w:szCs w:val="18"/>
          <w:lang w:val="x-none"/>
        </w:rPr>
      </w:pPr>
    </w:p>
    <w:p w14:paraId="3CA8456B" w14:textId="77777777" w:rsidR="00FE04B8" w:rsidRPr="00166B7C" w:rsidRDefault="00FE04B8" w:rsidP="00FE04B8">
      <w:pPr>
        <w:tabs>
          <w:tab w:val="left" w:pos="500"/>
        </w:tabs>
        <w:rPr>
          <w:rFonts w:ascii="Arial" w:hAnsi="Arial" w:cs="Arial"/>
          <w:bCs/>
          <w:sz w:val="18"/>
          <w:szCs w:val="18"/>
          <w:lang w:val="x-none"/>
        </w:rPr>
      </w:pPr>
      <w:r w:rsidRPr="00166B7C">
        <w:rPr>
          <w:rFonts w:ascii="Arial" w:hAnsi="Arial" w:cs="Arial"/>
          <w:bCs/>
          <w:sz w:val="18"/>
          <w:szCs w:val="18"/>
          <w:lang w:val="x-none"/>
        </w:rPr>
        <w:t>Signed by ………………………………………………</w:t>
      </w:r>
      <w:r w:rsidRPr="00166B7C">
        <w:rPr>
          <w:rFonts w:ascii="Arial" w:hAnsi="Arial" w:cs="Arial"/>
          <w:bCs/>
          <w:sz w:val="18"/>
          <w:szCs w:val="18"/>
          <w:lang w:val="x-none"/>
        </w:rPr>
        <w:tab/>
        <w:t>Date …………………………………………….</w:t>
      </w:r>
    </w:p>
    <w:p w14:paraId="1E7BFAC1" w14:textId="77777777" w:rsidR="00FE04B8" w:rsidRPr="00166B7C" w:rsidRDefault="00FE04B8" w:rsidP="00FE04B8">
      <w:pPr>
        <w:tabs>
          <w:tab w:val="left" w:pos="500"/>
        </w:tabs>
        <w:rPr>
          <w:rFonts w:ascii="Arial" w:eastAsia="Calibri" w:hAnsi="Arial" w:cs="Arial"/>
          <w:sz w:val="18"/>
          <w:szCs w:val="18"/>
        </w:rPr>
      </w:pPr>
      <w:r w:rsidRPr="00166B7C">
        <w:rPr>
          <w:rFonts w:ascii="Arial" w:eastAsia="Calibri" w:hAnsi="Arial" w:cs="Arial"/>
          <w:b/>
          <w:sz w:val="18"/>
          <w:szCs w:val="18"/>
        </w:rPr>
        <w:tab/>
      </w:r>
      <w:r w:rsidRPr="00166B7C">
        <w:rPr>
          <w:rFonts w:ascii="Arial" w:eastAsia="Calibri" w:hAnsi="Arial" w:cs="Arial"/>
          <w:b/>
          <w:sz w:val="18"/>
          <w:szCs w:val="18"/>
        </w:rPr>
        <w:tab/>
      </w:r>
      <w:r w:rsidRPr="00166B7C">
        <w:rPr>
          <w:rFonts w:ascii="Arial" w:eastAsia="Calibri" w:hAnsi="Arial" w:cs="Arial"/>
          <w:b/>
          <w:sz w:val="18"/>
          <w:szCs w:val="18"/>
        </w:rPr>
        <w:tab/>
      </w:r>
      <w:r w:rsidRPr="00166B7C">
        <w:rPr>
          <w:rFonts w:ascii="Arial" w:eastAsia="Calibri" w:hAnsi="Arial" w:cs="Arial"/>
          <w:b/>
          <w:sz w:val="18"/>
          <w:szCs w:val="18"/>
        </w:rPr>
        <w:tab/>
      </w:r>
      <w:r w:rsidRPr="00166B7C">
        <w:rPr>
          <w:rFonts w:ascii="Arial" w:eastAsia="Calibri" w:hAnsi="Arial" w:cs="Arial"/>
          <w:sz w:val="18"/>
          <w:szCs w:val="18"/>
        </w:rPr>
        <w:t>Job holder</w:t>
      </w:r>
    </w:p>
    <w:p w14:paraId="154F92A3" w14:textId="77777777" w:rsidR="00FE04B8" w:rsidRPr="00166B7C" w:rsidRDefault="00FE04B8" w:rsidP="00FE04B8">
      <w:pPr>
        <w:tabs>
          <w:tab w:val="left" w:pos="2000"/>
        </w:tabs>
        <w:rPr>
          <w:rFonts w:ascii="Arial" w:eastAsia="Calibri" w:hAnsi="Arial" w:cs="Arial"/>
          <w:b/>
          <w:sz w:val="18"/>
          <w:szCs w:val="18"/>
        </w:rPr>
      </w:pPr>
    </w:p>
    <w:p w14:paraId="28B9267F" w14:textId="77777777" w:rsidR="00FE04B8" w:rsidRPr="00166B7C" w:rsidRDefault="00FE04B8" w:rsidP="00FE04B8">
      <w:pPr>
        <w:tabs>
          <w:tab w:val="left" w:pos="2000"/>
        </w:tabs>
        <w:rPr>
          <w:rFonts w:ascii="Arial" w:eastAsia="Calibri" w:hAnsi="Arial" w:cs="Arial"/>
          <w:b/>
          <w:sz w:val="18"/>
          <w:szCs w:val="18"/>
        </w:rPr>
      </w:pPr>
    </w:p>
    <w:p w14:paraId="6206A137" w14:textId="77777777" w:rsidR="00FE04B8" w:rsidRPr="00166B7C" w:rsidRDefault="001165F5" w:rsidP="00FE04B8">
      <w:pPr>
        <w:tabs>
          <w:tab w:val="left" w:pos="2000"/>
        </w:tabs>
        <w:rPr>
          <w:rFonts w:ascii="Arial" w:eastAsia="Calibri" w:hAnsi="Arial" w:cs="Arial"/>
          <w:b/>
          <w:sz w:val="18"/>
          <w:szCs w:val="18"/>
        </w:rPr>
      </w:pPr>
      <w:r w:rsidRPr="00166B7C">
        <w:rPr>
          <w:rFonts w:ascii="Arial" w:eastAsia="Calibri" w:hAnsi="Arial" w:cs="Arial"/>
          <w:b/>
          <w:sz w:val="18"/>
          <w:szCs w:val="18"/>
        </w:rPr>
        <w:tab/>
      </w:r>
    </w:p>
    <w:p w14:paraId="336394F8" w14:textId="77777777" w:rsidR="00FE04B8" w:rsidRPr="00166B7C" w:rsidRDefault="00FE04B8" w:rsidP="00FE04B8">
      <w:pPr>
        <w:tabs>
          <w:tab w:val="left" w:pos="500"/>
        </w:tabs>
        <w:rPr>
          <w:rFonts w:ascii="Arial" w:hAnsi="Arial" w:cs="Arial"/>
          <w:bCs/>
          <w:sz w:val="18"/>
          <w:szCs w:val="18"/>
          <w:lang w:val="x-none"/>
        </w:rPr>
      </w:pPr>
      <w:r w:rsidRPr="00166B7C">
        <w:rPr>
          <w:rFonts w:ascii="Arial" w:hAnsi="Arial" w:cs="Arial"/>
          <w:bCs/>
          <w:sz w:val="18"/>
          <w:szCs w:val="18"/>
          <w:lang w:val="x-none"/>
        </w:rPr>
        <w:t>Signed by ………………………………………………</w:t>
      </w:r>
      <w:r w:rsidRPr="00166B7C">
        <w:rPr>
          <w:rFonts w:ascii="Arial" w:hAnsi="Arial" w:cs="Arial"/>
          <w:bCs/>
          <w:sz w:val="18"/>
          <w:szCs w:val="18"/>
          <w:lang w:val="x-none"/>
        </w:rPr>
        <w:tab/>
        <w:t>Date …………………………………………….</w:t>
      </w:r>
    </w:p>
    <w:p w14:paraId="0E56CDB5" w14:textId="77777777" w:rsidR="00084B15" w:rsidRPr="00166B7C" w:rsidRDefault="00084B15" w:rsidP="00FE04B8">
      <w:pPr>
        <w:tabs>
          <w:tab w:val="left" w:pos="500"/>
        </w:tabs>
        <w:rPr>
          <w:rFonts w:ascii="Arial" w:hAnsi="Arial" w:cs="Arial"/>
          <w:bCs/>
          <w:sz w:val="18"/>
          <w:szCs w:val="18"/>
          <w:lang w:val="x-none"/>
        </w:rPr>
      </w:pPr>
    </w:p>
    <w:p w14:paraId="331E438A" w14:textId="77777777" w:rsidR="00084B15" w:rsidRPr="00166B7C" w:rsidRDefault="00084B15" w:rsidP="00FE04B8">
      <w:pPr>
        <w:tabs>
          <w:tab w:val="left" w:pos="500"/>
        </w:tabs>
        <w:rPr>
          <w:rFonts w:ascii="Arial" w:hAnsi="Arial" w:cs="Arial"/>
          <w:bCs/>
          <w:sz w:val="18"/>
          <w:szCs w:val="18"/>
          <w:lang w:val="x-none"/>
        </w:rPr>
      </w:pPr>
    </w:p>
    <w:sectPr w:rsidR="00084B15" w:rsidRPr="00166B7C" w:rsidSect="00235449">
      <w:footerReference w:type="default" r:id="rId13"/>
      <w:pgSz w:w="12240" w:h="15840"/>
      <w:pgMar w:top="709" w:right="1134" w:bottom="567"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2731A" w14:textId="77777777" w:rsidR="004A52F8" w:rsidRDefault="004A52F8">
      <w:r>
        <w:separator/>
      </w:r>
    </w:p>
  </w:endnote>
  <w:endnote w:type="continuationSeparator" w:id="0">
    <w:p w14:paraId="3A1EF0B6" w14:textId="77777777" w:rsidR="004A52F8" w:rsidRDefault="004A5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8772" w14:textId="77777777" w:rsidR="00755299" w:rsidRDefault="00755299">
    <w:pPr>
      <w:pStyle w:val="Footer"/>
      <w:jc w:val="right"/>
    </w:pPr>
    <w:r>
      <w:fldChar w:fldCharType="begin"/>
    </w:r>
    <w:r>
      <w:instrText xml:space="preserve"> PAGE   \* MERGEFORMAT </w:instrText>
    </w:r>
    <w:r>
      <w:fldChar w:fldCharType="separate"/>
    </w:r>
    <w:r w:rsidR="0035543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AD74" w14:textId="77777777" w:rsidR="004A52F8" w:rsidRDefault="004A52F8">
      <w:r>
        <w:separator/>
      </w:r>
    </w:p>
  </w:footnote>
  <w:footnote w:type="continuationSeparator" w:id="0">
    <w:p w14:paraId="115BBA28" w14:textId="77777777" w:rsidR="004A52F8" w:rsidRDefault="004A5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E9A"/>
    <w:multiLevelType w:val="hybridMultilevel"/>
    <w:tmpl w:val="CAF0D914"/>
    <w:lvl w:ilvl="0" w:tplc="A8042BC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5194E"/>
    <w:multiLevelType w:val="hybridMultilevel"/>
    <w:tmpl w:val="433C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5540A"/>
    <w:multiLevelType w:val="hybridMultilevel"/>
    <w:tmpl w:val="8E724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E29D0"/>
    <w:multiLevelType w:val="hybridMultilevel"/>
    <w:tmpl w:val="A7F03F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8E37DA"/>
    <w:multiLevelType w:val="hybridMultilevel"/>
    <w:tmpl w:val="CEE6C936"/>
    <w:lvl w:ilvl="0" w:tplc="35E86D4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BC091C"/>
    <w:multiLevelType w:val="hybridMultilevel"/>
    <w:tmpl w:val="5F466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61FEA"/>
    <w:multiLevelType w:val="hybridMultilevel"/>
    <w:tmpl w:val="6EFC1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4A7501"/>
    <w:multiLevelType w:val="hybridMultilevel"/>
    <w:tmpl w:val="A916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263BB"/>
    <w:multiLevelType w:val="hybridMultilevel"/>
    <w:tmpl w:val="A9303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4C6B94"/>
    <w:multiLevelType w:val="hybridMultilevel"/>
    <w:tmpl w:val="0EA04AC4"/>
    <w:lvl w:ilvl="0" w:tplc="1E16B82C">
      <w:start w:val="1"/>
      <w:numFmt w:val="bullet"/>
      <w:lvlText w:val="•"/>
      <w:lvlJc w:val="left"/>
      <w:pPr>
        <w:ind w:left="2520" w:hanging="360"/>
      </w:pPr>
      <w:rPr>
        <w:rFonts w:ascii="Arial" w:eastAsia="Calibri"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273A1DAE"/>
    <w:multiLevelType w:val="hybridMultilevel"/>
    <w:tmpl w:val="E2C0A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D1264B"/>
    <w:multiLevelType w:val="hybridMultilevel"/>
    <w:tmpl w:val="6FDA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B3D06"/>
    <w:multiLevelType w:val="multilevel"/>
    <w:tmpl w:val="BB9E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A5267"/>
    <w:multiLevelType w:val="hybridMultilevel"/>
    <w:tmpl w:val="AA66A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9146F4"/>
    <w:multiLevelType w:val="hybridMultilevel"/>
    <w:tmpl w:val="88F4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E12F7"/>
    <w:multiLevelType w:val="hybridMultilevel"/>
    <w:tmpl w:val="745A22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30C34F8"/>
    <w:multiLevelType w:val="hybridMultilevel"/>
    <w:tmpl w:val="DF3CC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AD6A76"/>
    <w:multiLevelType w:val="hybridMultilevel"/>
    <w:tmpl w:val="4B50D050"/>
    <w:lvl w:ilvl="0" w:tplc="84400D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0E5DCD"/>
    <w:multiLevelType w:val="multilevel"/>
    <w:tmpl w:val="9C38B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107DA5"/>
    <w:multiLevelType w:val="hybridMultilevel"/>
    <w:tmpl w:val="4CA24974"/>
    <w:lvl w:ilvl="0" w:tplc="DBDE9254">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E367548"/>
    <w:multiLevelType w:val="hybridMultilevel"/>
    <w:tmpl w:val="9E70B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E688D"/>
    <w:multiLevelType w:val="multilevel"/>
    <w:tmpl w:val="7898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275822"/>
    <w:multiLevelType w:val="hybridMultilevel"/>
    <w:tmpl w:val="A9829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764310"/>
    <w:multiLevelType w:val="hybridMultilevel"/>
    <w:tmpl w:val="099E70A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89A2AA9"/>
    <w:multiLevelType w:val="hybridMultilevel"/>
    <w:tmpl w:val="A404C0AA"/>
    <w:lvl w:ilvl="0" w:tplc="9AC2AD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A407C6"/>
    <w:multiLevelType w:val="hybridMultilevel"/>
    <w:tmpl w:val="C4520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E32D92"/>
    <w:multiLevelType w:val="hybridMultilevel"/>
    <w:tmpl w:val="1F60FC2C"/>
    <w:lvl w:ilvl="0" w:tplc="E89077DC">
      <w:start w:val="1"/>
      <w:numFmt w:val="bullet"/>
      <w:suff w:val="nothing"/>
      <w:lvlText w:val=""/>
      <w:lvlJc w:val="left"/>
      <w:pPr>
        <w:ind w:left="0" w:firstLine="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02D4816"/>
    <w:multiLevelType w:val="hybridMultilevel"/>
    <w:tmpl w:val="785CFBFA"/>
    <w:lvl w:ilvl="0" w:tplc="1E16B82C">
      <w:start w:val="1"/>
      <w:numFmt w:val="bullet"/>
      <w:lvlText w:val="•"/>
      <w:lvlJc w:val="left"/>
      <w:pPr>
        <w:ind w:left="25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730966"/>
    <w:multiLevelType w:val="hybridMultilevel"/>
    <w:tmpl w:val="9D4A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4F1167"/>
    <w:multiLevelType w:val="hybridMultilevel"/>
    <w:tmpl w:val="5EF0B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3247392">
    <w:abstractNumId w:val="7"/>
  </w:num>
  <w:num w:numId="2" w16cid:durableId="1357081445">
    <w:abstractNumId w:val="24"/>
  </w:num>
  <w:num w:numId="3" w16cid:durableId="1488284834">
    <w:abstractNumId w:val="1"/>
  </w:num>
  <w:num w:numId="4" w16cid:durableId="1632513193">
    <w:abstractNumId w:val="25"/>
  </w:num>
  <w:num w:numId="5" w16cid:durableId="2144422852">
    <w:abstractNumId w:val="11"/>
  </w:num>
  <w:num w:numId="6" w16cid:durableId="1686125953">
    <w:abstractNumId w:val="14"/>
  </w:num>
  <w:num w:numId="7" w16cid:durableId="1338920578">
    <w:abstractNumId w:val="20"/>
  </w:num>
  <w:num w:numId="8" w16cid:durableId="257295666">
    <w:abstractNumId w:val="6"/>
  </w:num>
  <w:num w:numId="9" w16cid:durableId="1884557863">
    <w:abstractNumId w:val="16"/>
  </w:num>
  <w:num w:numId="10" w16cid:durableId="110519698">
    <w:abstractNumId w:val="10"/>
  </w:num>
  <w:num w:numId="11" w16cid:durableId="1815104450">
    <w:abstractNumId w:val="9"/>
  </w:num>
  <w:num w:numId="12" w16cid:durableId="210000182">
    <w:abstractNumId w:val="17"/>
  </w:num>
  <w:num w:numId="13" w16cid:durableId="938223645">
    <w:abstractNumId w:val="27"/>
  </w:num>
  <w:num w:numId="14" w16cid:durableId="433290369">
    <w:abstractNumId w:val="19"/>
  </w:num>
  <w:num w:numId="15" w16cid:durableId="653797002">
    <w:abstractNumId w:val="5"/>
  </w:num>
  <w:num w:numId="16" w16cid:durableId="960308395">
    <w:abstractNumId w:val="23"/>
  </w:num>
  <w:num w:numId="17" w16cid:durableId="654261084">
    <w:abstractNumId w:val="2"/>
  </w:num>
  <w:num w:numId="18" w16cid:durableId="1455440758">
    <w:abstractNumId w:val="0"/>
  </w:num>
  <w:num w:numId="19" w16cid:durableId="1394541217">
    <w:abstractNumId w:val="8"/>
  </w:num>
  <w:num w:numId="20" w16cid:durableId="870342453">
    <w:abstractNumId w:val="15"/>
  </w:num>
  <w:num w:numId="21" w16cid:durableId="171916811">
    <w:abstractNumId w:val="18"/>
  </w:num>
  <w:num w:numId="22" w16cid:durableId="1753161086">
    <w:abstractNumId w:val="21"/>
  </w:num>
  <w:num w:numId="23" w16cid:durableId="1319991887">
    <w:abstractNumId w:val="12"/>
  </w:num>
  <w:num w:numId="24" w16cid:durableId="1858225835">
    <w:abstractNumId w:val="22"/>
  </w:num>
  <w:num w:numId="25" w16cid:durableId="82146061">
    <w:abstractNumId w:val="26"/>
  </w:num>
  <w:num w:numId="26" w16cid:durableId="1650356630">
    <w:abstractNumId w:val="4"/>
  </w:num>
  <w:num w:numId="27" w16cid:durableId="1786537792">
    <w:abstractNumId w:val="13"/>
  </w:num>
  <w:num w:numId="28" w16cid:durableId="1251936295">
    <w:abstractNumId w:val="28"/>
  </w:num>
  <w:num w:numId="29" w16cid:durableId="474957592">
    <w:abstractNumId w:val="29"/>
  </w:num>
  <w:num w:numId="30" w16cid:durableId="154537040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50"/>
    <w:rsid w:val="00002945"/>
    <w:rsid w:val="00011990"/>
    <w:rsid w:val="00022F6A"/>
    <w:rsid w:val="00046322"/>
    <w:rsid w:val="00064261"/>
    <w:rsid w:val="00068222"/>
    <w:rsid w:val="00071A7C"/>
    <w:rsid w:val="00084B15"/>
    <w:rsid w:val="00085F92"/>
    <w:rsid w:val="0009563E"/>
    <w:rsid w:val="000A1EA6"/>
    <w:rsid w:val="000A2BDF"/>
    <w:rsid w:val="000A5845"/>
    <w:rsid w:val="000B683B"/>
    <w:rsid w:val="000C2CE5"/>
    <w:rsid w:val="000C7EEA"/>
    <w:rsid w:val="000D4938"/>
    <w:rsid w:val="000D7258"/>
    <w:rsid w:val="000F39D3"/>
    <w:rsid w:val="000F5D61"/>
    <w:rsid w:val="000F6420"/>
    <w:rsid w:val="001035E7"/>
    <w:rsid w:val="001052F4"/>
    <w:rsid w:val="001165F5"/>
    <w:rsid w:val="00120B76"/>
    <w:rsid w:val="001236C1"/>
    <w:rsid w:val="00132491"/>
    <w:rsid w:val="001328F6"/>
    <w:rsid w:val="00134EC2"/>
    <w:rsid w:val="00157D62"/>
    <w:rsid w:val="00165B28"/>
    <w:rsid w:val="00166B7C"/>
    <w:rsid w:val="00170E62"/>
    <w:rsid w:val="00175077"/>
    <w:rsid w:val="00177C1C"/>
    <w:rsid w:val="00180688"/>
    <w:rsid w:val="00190E22"/>
    <w:rsid w:val="00195199"/>
    <w:rsid w:val="001A109B"/>
    <w:rsid w:val="001B00B4"/>
    <w:rsid w:val="001B0831"/>
    <w:rsid w:val="001B3B70"/>
    <w:rsid w:val="001C1E46"/>
    <w:rsid w:val="001C4CA6"/>
    <w:rsid w:val="001C50B1"/>
    <w:rsid w:val="001D13E9"/>
    <w:rsid w:val="001E66D9"/>
    <w:rsid w:val="00205E70"/>
    <w:rsid w:val="0022373E"/>
    <w:rsid w:val="00223EC7"/>
    <w:rsid w:val="00235449"/>
    <w:rsid w:val="00243EBE"/>
    <w:rsid w:val="0024746A"/>
    <w:rsid w:val="00253B29"/>
    <w:rsid w:val="00266D22"/>
    <w:rsid w:val="00277DAB"/>
    <w:rsid w:val="00285AF1"/>
    <w:rsid w:val="00286FB4"/>
    <w:rsid w:val="00294C38"/>
    <w:rsid w:val="00297F43"/>
    <w:rsid w:val="002A7216"/>
    <w:rsid w:val="002B4C6C"/>
    <w:rsid w:val="002F2705"/>
    <w:rsid w:val="00307038"/>
    <w:rsid w:val="00311403"/>
    <w:rsid w:val="0032002D"/>
    <w:rsid w:val="0033738B"/>
    <w:rsid w:val="00341431"/>
    <w:rsid w:val="0034371C"/>
    <w:rsid w:val="00346003"/>
    <w:rsid w:val="0035089E"/>
    <w:rsid w:val="0035417C"/>
    <w:rsid w:val="00355439"/>
    <w:rsid w:val="00360C9B"/>
    <w:rsid w:val="00363EDA"/>
    <w:rsid w:val="00396CCC"/>
    <w:rsid w:val="003A1438"/>
    <w:rsid w:val="003A79B9"/>
    <w:rsid w:val="003B0D70"/>
    <w:rsid w:val="003B56E5"/>
    <w:rsid w:val="003B7E07"/>
    <w:rsid w:val="003C07C0"/>
    <w:rsid w:val="003E0B5C"/>
    <w:rsid w:val="003E67FA"/>
    <w:rsid w:val="003F1AC4"/>
    <w:rsid w:val="003F6B6F"/>
    <w:rsid w:val="004070D3"/>
    <w:rsid w:val="00410B21"/>
    <w:rsid w:val="00416275"/>
    <w:rsid w:val="00423849"/>
    <w:rsid w:val="00425362"/>
    <w:rsid w:val="004254DD"/>
    <w:rsid w:val="004276D8"/>
    <w:rsid w:val="00431598"/>
    <w:rsid w:val="00440B4D"/>
    <w:rsid w:val="00475348"/>
    <w:rsid w:val="00475A1F"/>
    <w:rsid w:val="00475CB1"/>
    <w:rsid w:val="004825C5"/>
    <w:rsid w:val="00487ABF"/>
    <w:rsid w:val="00487B65"/>
    <w:rsid w:val="0049174A"/>
    <w:rsid w:val="00491964"/>
    <w:rsid w:val="00493878"/>
    <w:rsid w:val="004969AA"/>
    <w:rsid w:val="004A52F8"/>
    <w:rsid w:val="004A6656"/>
    <w:rsid w:val="004B0819"/>
    <w:rsid w:val="004B37EB"/>
    <w:rsid w:val="004E0D76"/>
    <w:rsid w:val="0050021E"/>
    <w:rsid w:val="00503E4D"/>
    <w:rsid w:val="00507130"/>
    <w:rsid w:val="005212B1"/>
    <w:rsid w:val="005243E1"/>
    <w:rsid w:val="00531DC6"/>
    <w:rsid w:val="00533ABC"/>
    <w:rsid w:val="00536C69"/>
    <w:rsid w:val="00543E82"/>
    <w:rsid w:val="00547EB4"/>
    <w:rsid w:val="0055443D"/>
    <w:rsid w:val="00560DAC"/>
    <w:rsid w:val="00565912"/>
    <w:rsid w:val="005718D1"/>
    <w:rsid w:val="0057714B"/>
    <w:rsid w:val="005779F3"/>
    <w:rsid w:val="005827F8"/>
    <w:rsid w:val="00592E40"/>
    <w:rsid w:val="005A40DE"/>
    <w:rsid w:val="005A4C00"/>
    <w:rsid w:val="005A5638"/>
    <w:rsid w:val="005A5E6B"/>
    <w:rsid w:val="005A61A4"/>
    <w:rsid w:val="005A727E"/>
    <w:rsid w:val="005B59D0"/>
    <w:rsid w:val="005D7E2F"/>
    <w:rsid w:val="00603866"/>
    <w:rsid w:val="006157C7"/>
    <w:rsid w:val="006163D2"/>
    <w:rsid w:val="006229CF"/>
    <w:rsid w:val="006301F3"/>
    <w:rsid w:val="00642D71"/>
    <w:rsid w:val="006437F3"/>
    <w:rsid w:val="00644916"/>
    <w:rsid w:val="0065479E"/>
    <w:rsid w:val="006616F8"/>
    <w:rsid w:val="00667B19"/>
    <w:rsid w:val="0067768E"/>
    <w:rsid w:val="00690110"/>
    <w:rsid w:val="006909E5"/>
    <w:rsid w:val="00694895"/>
    <w:rsid w:val="00695F44"/>
    <w:rsid w:val="00696711"/>
    <w:rsid w:val="006C1496"/>
    <w:rsid w:val="006C2335"/>
    <w:rsid w:val="006C63FD"/>
    <w:rsid w:val="006D24A4"/>
    <w:rsid w:val="006D3C95"/>
    <w:rsid w:val="006E48D5"/>
    <w:rsid w:val="006F1A30"/>
    <w:rsid w:val="006F1D07"/>
    <w:rsid w:val="006F5A4E"/>
    <w:rsid w:val="0070130B"/>
    <w:rsid w:val="00703541"/>
    <w:rsid w:val="00713D86"/>
    <w:rsid w:val="007168C2"/>
    <w:rsid w:val="00755299"/>
    <w:rsid w:val="0075573F"/>
    <w:rsid w:val="00761CA9"/>
    <w:rsid w:val="00761CB2"/>
    <w:rsid w:val="00766B42"/>
    <w:rsid w:val="007739C1"/>
    <w:rsid w:val="00777714"/>
    <w:rsid w:val="00782DF6"/>
    <w:rsid w:val="00786DA1"/>
    <w:rsid w:val="007A0EF6"/>
    <w:rsid w:val="007A4A07"/>
    <w:rsid w:val="007A55AA"/>
    <w:rsid w:val="007A66E2"/>
    <w:rsid w:val="007B11F9"/>
    <w:rsid w:val="007D50BB"/>
    <w:rsid w:val="008034DA"/>
    <w:rsid w:val="00812AA6"/>
    <w:rsid w:val="00813C04"/>
    <w:rsid w:val="00833FB8"/>
    <w:rsid w:val="00841D6D"/>
    <w:rsid w:val="008453A1"/>
    <w:rsid w:val="0085297F"/>
    <w:rsid w:val="0085531E"/>
    <w:rsid w:val="008625EB"/>
    <w:rsid w:val="008626C9"/>
    <w:rsid w:val="00865447"/>
    <w:rsid w:val="008706B1"/>
    <w:rsid w:val="008852CA"/>
    <w:rsid w:val="008853C1"/>
    <w:rsid w:val="008A68B0"/>
    <w:rsid w:val="008D1E31"/>
    <w:rsid w:val="008E2F2E"/>
    <w:rsid w:val="008F445A"/>
    <w:rsid w:val="008F4979"/>
    <w:rsid w:val="008F7D18"/>
    <w:rsid w:val="00906B47"/>
    <w:rsid w:val="00910492"/>
    <w:rsid w:val="009176CC"/>
    <w:rsid w:val="0092088A"/>
    <w:rsid w:val="009221AE"/>
    <w:rsid w:val="0094148C"/>
    <w:rsid w:val="00945DC3"/>
    <w:rsid w:val="009516AA"/>
    <w:rsid w:val="00953DAD"/>
    <w:rsid w:val="009609DA"/>
    <w:rsid w:val="0096788A"/>
    <w:rsid w:val="009737D7"/>
    <w:rsid w:val="00973F3D"/>
    <w:rsid w:val="00986FC9"/>
    <w:rsid w:val="009A30CE"/>
    <w:rsid w:val="009A35B0"/>
    <w:rsid w:val="009A4A60"/>
    <w:rsid w:val="009C0815"/>
    <w:rsid w:val="009C3CBF"/>
    <w:rsid w:val="009C6E78"/>
    <w:rsid w:val="009D5235"/>
    <w:rsid w:val="009E367D"/>
    <w:rsid w:val="009F4453"/>
    <w:rsid w:val="009F45D8"/>
    <w:rsid w:val="00A03591"/>
    <w:rsid w:val="00A04B55"/>
    <w:rsid w:val="00A05EF5"/>
    <w:rsid w:val="00A12950"/>
    <w:rsid w:val="00A12E85"/>
    <w:rsid w:val="00A242CF"/>
    <w:rsid w:val="00A401FF"/>
    <w:rsid w:val="00A40FAD"/>
    <w:rsid w:val="00A46307"/>
    <w:rsid w:val="00A4645B"/>
    <w:rsid w:val="00A52890"/>
    <w:rsid w:val="00A62812"/>
    <w:rsid w:val="00A72C40"/>
    <w:rsid w:val="00A7323E"/>
    <w:rsid w:val="00A755FB"/>
    <w:rsid w:val="00A84A46"/>
    <w:rsid w:val="00A93759"/>
    <w:rsid w:val="00AA79D7"/>
    <w:rsid w:val="00AB3864"/>
    <w:rsid w:val="00AB5A87"/>
    <w:rsid w:val="00AB6E02"/>
    <w:rsid w:val="00AC0F91"/>
    <w:rsid w:val="00AC4A59"/>
    <w:rsid w:val="00AC51D6"/>
    <w:rsid w:val="00AD25CB"/>
    <w:rsid w:val="00AE0E09"/>
    <w:rsid w:val="00AE23E3"/>
    <w:rsid w:val="00AE6917"/>
    <w:rsid w:val="00AF702E"/>
    <w:rsid w:val="00AF753D"/>
    <w:rsid w:val="00B30F9C"/>
    <w:rsid w:val="00B330B2"/>
    <w:rsid w:val="00B44E9A"/>
    <w:rsid w:val="00B62D1B"/>
    <w:rsid w:val="00B66B83"/>
    <w:rsid w:val="00B74820"/>
    <w:rsid w:val="00B76F12"/>
    <w:rsid w:val="00B800F6"/>
    <w:rsid w:val="00B801D6"/>
    <w:rsid w:val="00BA030F"/>
    <w:rsid w:val="00BB0AC4"/>
    <w:rsid w:val="00BB12D6"/>
    <w:rsid w:val="00BB406D"/>
    <w:rsid w:val="00BD0ACE"/>
    <w:rsid w:val="00BF5C80"/>
    <w:rsid w:val="00C0271E"/>
    <w:rsid w:val="00C06039"/>
    <w:rsid w:val="00C14580"/>
    <w:rsid w:val="00C15487"/>
    <w:rsid w:val="00C26935"/>
    <w:rsid w:val="00C2771D"/>
    <w:rsid w:val="00C30661"/>
    <w:rsid w:val="00C30987"/>
    <w:rsid w:val="00C31C0C"/>
    <w:rsid w:val="00C34F38"/>
    <w:rsid w:val="00C40BE2"/>
    <w:rsid w:val="00C4305C"/>
    <w:rsid w:val="00C60614"/>
    <w:rsid w:val="00C654BF"/>
    <w:rsid w:val="00C71FBF"/>
    <w:rsid w:val="00C724C2"/>
    <w:rsid w:val="00C728C7"/>
    <w:rsid w:val="00C95BEA"/>
    <w:rsid w:val="00C97E59"/>
    <w:rsid w:val="00CB327F"/>
    <w:rsid w:val="00CB70B6"/>
    <w:rsid w:val="00CB792B"/>
    <w:rsid w:val="00CD28CA"/>
    <w:rsid w:val="00CD70CB"/>
    <w:rsid w:val="00CE2370"/>
    <w:rsid w:val="00CF180E"/>
    <w:rsid w:val="00CF496F"/>
    <w:rsid w:val="00D00443"/>
    <w:rsid w:val="00D15431"/>
    <w:rsid w:val="00D2271C"/>
    <w:rsid w:val="00D24D2F"/>
    <w:rsid w:val="00D26368"/>
    <w:rsid w:val="00D27CA4"/>
    <w:rsid w:val="00D30984"/>
    <w:rsid w:val="00D44C2A"/>
    <w:rsid w:val="00D47A7F"/>
    <w:rsid w:val="00D513AE"/>
    <w:rsid w:val="00D53D06"/>
    <w:rsid w:val="00D55890"/>
    <w:rsid w:val="00D55D2C"/>
    <w:rsid w:val="00D55DE7"/>
    <w:rsid w:val="00D60CCA"/>
    <w:rsid w:val="00D64918"/>
    <w:rsid w:val="00D66ADC"/>
    <w:rsid w:val="00D6738A"/>
    <w:rsid w:val="00D80A15"/>
    <w:rsid w:val="00D816C7"/>
    <w:rsid w:val="00D81C26"/>
    <w:rsid w:val="00D873ED"/>
    <w:rsid w:val="00D87B51"/>
    <w:rsid w:val="00D9390B"/>
    <w:rsid w:val="00D93C52"/>
    <w:rsid w:val="00D96411"/>
    <w:rsid w:val="00DA3080"/>
    <w:rsid w:val="00DA5A31"/>
    <w:rsid w:val="00DA6CA6"/>
    <w:rsid w:val="00DC0AEF"/>
    <w:rsid w:val="00DC405E"/>
    <w:rsid w:val="00DC43C7"/>
    <w:rsid w:val="00DC58DD"/>
    <w:rsid w:val="00DD23AC"/>
    <w:rsid w:val="00DF3853"/>
    <w:rsid w:val="00DF6323"/>
    <w:rsid w:val="00E040D8"/>
    <w:rsid w:val="00E22B13"/>
    <w:rsid w:val="00E30596"/>
    <w:rsid w:val="00E31EE8"/>
    <w:rsid w:val="00E37A83"/>
    <w:rsid w:val="00E40C1D"/>
    <w:rsid w:val="00E44270"/>
    <w:rsid w:val="00E50825"/>
    <w:rsid w:val="00E578F2"/>
    <w:rsid w:val="00E71610"/>
    <w:rsid w:val="00E80517"/>
    <w:rsid w:val="00E82592"/>
    <w:rsid w:val="00E826B1"/>
    <w:rsid w:val="00E860DF"/>
    <w:rsid w:val="00E907F4"/>
    <w:rsid w:val="00EA0B50"/>
    <w:rsid w:val="00EA17C8"/>
    <w:rsid w:val="00EA6237"/>
    <w:rsid w:val="00EB778A"/>
    <w:rsid w:val="00EC2F6A"/>
    <w:rsid w:val="00EC79C1"/>
    <w:rsid w:val="00ED0815"/>
    <w:rsid w:val="00ED598F"/>
    <w:rsid w:val="00ED68F6"/>
    <w:rsid w:val="00EE1479"/>
    <w:rsid w:val="00EE4FBB"/>
    <w:rsid w:val="00EF4151"/>
    <w:rsid w:val="00EF7926"/>
    <w:rsid w:val="00F019BF"/>
    <w:rsid w:val="00F061E3"/>
    <w:rsid w:val="00F31576"/>
    <w:rsid w:val="00F32DAB"/>
    <w:rsid w:val="00F56BEA"/>
    <w:rsid w:val="00F57B4D"/>
    <w:rsid w:val="00F63C6B"/>
    <w:rsid w:val="00F6400E"/>
    <w:rsid w:val="00F64EB6"/>
    <w:rsid w:val="00F65493"/>
    <w:rsid w:val="00FA08A8"/>
    <w:rsid w:val="00FA1DC2"/>
    <w:rsid w:val="00FA79E9"/>
    <w:rsid w:val="00FB4923"/>
    <w:rsid w:val="00FC3E7F"/>
    <w:rsid w:val="00FC3F68"/>
    <w:rsid w:val="00FD3584"/>
    <w:rsid w:val="00FD6CDB"/>
    <w:rsid w:val="00FE04B8"/>
    <w:rsid w:val="00FF1E80"/>
    <w:rsid w:val="040124F9"/>
    <w:rsid w:val="04F6C79A"/>
    <w:rsid w:val="073227BF"/>
    <w:rsid w:val="0BDFD814"/>
    <w:rsid w:val="0BF04E04"/>
    <w:rsid w:val="0F647E69"/>
    <w:rsid w:val="0FDF6A44"/>
    <w:rsid w:val="12BA5234"/>
    <w:rsid w:val="14E51990"/>
    <w:rsid w:val="1667432B"/>
    <w:rsid w:val="185D9C12"/>
    <w:rsid w:val="1BF0D92F"/>
    <w:rsid w:val="1DB9290A"/>
    <w:rsid w:val="1ED44240"/>
    <w:rsid w:val="2133BB0F"/>
    <w:rsid w:val="23079323"/>
    <w:rsid w:val="23A7183D"/>
    <w:rsid w:val="2447D4EE"/>
    <w:rsid w:val="281463E8"/>
    <w:rsid w:val="2B3F15B1"/>
    <w:rsid w:val="30826AA1"/>
    <w:rsid w:val="31DEB77E"/>
    <w:rsid w:val="32492C21"/>
    <w:rsid w:val="33EF5135"/>
    <w:rsid w:val="34A68E55"/>
    <w:rsid w:val="3516C75F"/>
    <w:rsid w:val="3F57BFBD"/>
    <w:rsid w:val="42038EF6"/>
    <w:rsid w:val="448D8B4E"/>
    <w:rsid w:val="44AD518E"/>
    <w:rsid w:val="48046119"/>
    <w:rsid w:val="48A08DF9"/>
    <w:rsid w:val="4CB13D23"/>
    <w:rsid w:val="4D7F8DC6"/>
    <w:rsid w:val="50D10B2B"/>
    <w:rsid w:val="53C51EF0"/>
    <w:rsid w:val="55ABF285"/>
    <w:rsid w:val="55EFF707"/>
    <w:rsid w:val="57FEF7A8"/>
    <w:rsid w:val="5925E8FB"/>
    <w:rsid w:val="5ED13C79"/>
    <w:rsid w:val="63B74E5F"/>
    <w:rsid w:val="63C53CC1"/>
    <w:rsid w:val="6E1B61D2"/>
    <w:rsid w:val="6FCE64EF"/>
    <w:rsid w:val="7050590C"/>
    <w:rsid w:val="772EFEE4"/>
    <w:rsid w:val="7BFED8BD"/>
    <w:rsid w:val="7C135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250F4"/>
  <w15:chartTrackingRefBased/>
  <w15:docId w15:val="{FEA6CDCA-1A81-40B4-90CA-5067A325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Tahoma" w:hAnsi="Tahoma" w:cs="Tahoma"/>
      <w:b/>
    </w:rPr>
  </w:style>
  <w:style w:type="paragraph" w:styleId="Heading2">
    <w:name w:val="heading 2"/>
    <w:basedOn w:val="Normal"/>
    <w:next w:val="Normal"/>
    <w:qFormat/>
    <w:rsid w:val="00475A1F"/>
    <w:pPr>
      <w:ind w:left="2880" w:hanging="2880"/>
      <w:outlineLvl w:val="1"/>
    </w:pPr>
    <w:rPr>
      <w:rFonts w:ascii="Arial" w:hAnsi="Arial" w:cs="Arial"/>
      <w:b/>
      <w:color w:val="2E74B5"/>
      <w:sz w:val="22"/>
      <w:szCs w:val="22"/>
    </w:rPr>
  </w:style>
  <w:style w:type="paragraph" w:styleId="Heading3">
    <w:name w:val="heading 3"/>
    <w:basedOn w:val="Normal"/>
    <w:next w:val="Normal"/>
    <w:qFormat/>
    <w:pPr>
      <w:keepNext/>
      <w:tabs>
        <w:tab w:val="left" w:pos="2000"/>
      </w:tabs>
      <w:ind w:left="1000" w:hanging="500"/>
      <w:outlineLvl w:val="2"/>
    </w:pPr>
    <w:rPr>
      <w:rFonts w:ascii="Tahoma" w:hAnsi="Tahoma" w:cs="Tahoma"/>
      <w:b/>
      <w:sz w:val="20"/>
      <w:szCs w:val="20"/>
    </w:rPr>
  </w:style>
  <w:style w:type="paragraph" w:styleId="Heading4">
    <w:name w:val="heading 4"/>
    <w:basedOn w:val="Normal"/>
    <w:next w:val="Normal"/>
    <w:qFormat/>
    <w:pPr>
      <w:keepNext/>
      <w:outlineLvl w:val="3"/>
    </w:pPr>
    <w:rPr>
      <w:rFonts w:ascii="Arial" w:hAnsi="Arial"/>
      <w:b/>
      <w:sz w:val="20"/>
      <w:szCs w:val="20"/>
    </w:rPr>
  </w:style>
  <w:style w:type="paragraph" w:styleId="Heading5">
    <w:name w:val="heading 5"/>
    <w:basedOn w:val="Normal"/>
    <w:next w:val="Normal"/>
    <w:qFormat/>
    <w:pPr>
      <w:keepNext/>
      <w:jc w:val="both"/>
      <w:outlineLvl w:val="4"/>
    </w:pPr>
    <w:rPr>
      <w:rFonts w:ascii="Arial" w:hAnsi="Arial" w:cs="Arial"/>
      <w:b/>
      <w:sz w:val="20"/>
      <w:szCs w:val="20"/>
    </w:rPr>
  </w:style>
  <w:style w:type="paragraph" w:styleId="Heading6">
    <w:name w:val="heading 6"/>
    <w:basedOn w:val="Normal"/>
    <w:next w:val="Normal"/>
    <w:qFormat/>
    <w:pPr>
      <w:keepNext/>
      <w:ind w:left="2880" w:hanging="1440"/>
      <w:outlineLvl w:val="5"/>
    </w:pPr>
    <w:rPr>
      <w:b/>
      <w:sz w:val="20"/>
    </w:rPr>
  </w:style>
  <w:style w:type="paragraph" w:styleId="Heading7">
    <w:name w:val="heading 7"/>
    <w:basedOn w:val="Normal"/>
    <w:next w:val="Normal"/>
    <w:qFormat/>
    <w:pPr>
      <w:keepNext/>
      <w:jc w:val="both"/>
      <w:outlineLvl w:val="6"/>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2000"/>
      </w:tabs>
      <w:ind w:left="300"/>
    </w:pPr>
    <w:rPr>
      <w:rFonts w:ascii="Tahoma" w:hAnsi="Tahoma" w:cs="Tahoma"/>
      <w:sz w:val="20"/>
      <w:szCs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rPr>
      <w:lang w:val="x-non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BodyText">
    <w:name w:val="Body Text"/>
    <w:basedOn w:val="Normal"/>
    <w:rPr>
      <w:rFonts w:ascii="Arial" w:hAnsi="Arial"/>
      <w:bCs/>
      <w:sz w:val="20"/>
      <w:szCs w:val="20"/>
    </w:rPr>
  </w:style>
  <w:style w:type="paragraph" w:styleId="BodyTextIndent3">
    <w:name w:val="Body Text Indent 3"/>
    <w:basedOn w:val="Normal"/>
    <w:pPr>
      <w:ind w:left="34"/>
      <w:jc w:val="both"/>
    </w:pPr>
    <w:rPr>
      <w:rFonts w:ascii="Arial" w:hAnsi="Arial" w:cs="Arial"/>
      <w:bCs/>
      <w:sz w:val="20"/>
      <w:szCs w:val="20"/>
    </w:rPr>
  </w:style>
  <w:style w:type="paragraph" w:styleId="Caption">
    <w:name w:val="caption"/>
    <w:basedOn w:val="Normal"/>
    <w:next w:val="Normal"/>
    <w:qFormat/>
    <w:pPr>
      <w:jc w:val="both"/>
    </w:pPr>
    <w:rPr>
      <w:rFonts w:ascii="Arial" w:hAnsi="Arial" w:cs="Arial"/>
      <w:b/>
      <w:bCs/>
      <w:sz w:val="22"/>
    </w:rPr>
  </w:style>
  <w:style w:type="paragraph" w:styleId="BodyText2">
    <w:name w:val="Body Text 2"/>
    <w:basedOn w:val="Normal"/>
    <w:pPr>
      <w:jc w:val="both"/>
    </w:pPr>
    <w:rPr>
      <w:rFonts w:ascii="Arial" w:hAnsi="Arial" w:cs="Arial"/>
      <w:sz w:val="22"/>
    </w:rPr>
  </w:style>
  <w:style w:type="paragraph" w:styleId="BodyText3">
    <w:name w:val="Body Text 3"/>
    <w:basedOn w:val="Normal"/>
    <w:pPr>
      <w:jc w:val="center"/>
    </w:pPr>
    <w:rPr>
      <w:rFonts w:ascii="Arial" w:hAnsi="Arial" w:cs="Arial"/>
      <w:sz w:val="16"/>
    </w:rPr>
  </w:style>
  <w:style w:type="paragraph" w:styleId="BalloonText">
    <w:name w:val="Balloon Text"/>
    <w:basedOn w:val="Normal"/>
    <w:semiHidden/>
    <w:rsid w:val="00694895"/>
    <w:rPr>
      <w:rFonts w:ascii="Tahoma" w:hAnsi="Tahoma" w:cs="Tahoma"/>
      <w:sz w:val="16"/>
      <w:szCs w:val="16"/>
    </w:rPr>
  </w:style>
  <w:style w:type="character" w:customStyle="1" w:styleId="FooterChar">
    <w:name w:val="Footer Char"/>
    <w:link w:val="Footer"/>
    <w:uiPriority w:val="99"/>
    <w:rsid w:val="00C71FBF"/>
    <w:rPr>
      <w:sz w:val="24"/>
      <w:szCs w:val="24"/>
      <w:lang w:eastAsia="en-US"/>
    </w:rPr>
  </w:style>
  <w:style w:type="paragraph" w:styleId="ListParagraph">
    <w:name w:val="List Paragraph"/>
    <w:basedOn w:val="Normal"/>
    <w:uiPriority w:val="34"/>
    <w:qFormat/>
    <w:rsid w:val="00170E62"/>
    <w:pPr>
      <w:ind w:left="720"/>
    </w:pPr>
  </w:style>
  <w:style w:type="paragraph" w:customStyle="1" w:styleId="Default">
    <w:name w:val="Default"/>
    <w:basedOn w:val="Normal"/>
    <w:rsid w:val="00531DC6"/>
    <w:pPr>
      <w:autoSpaceDE w:val="0"/>
      <w:autoSpaceDN w:val="0"/>
    </w:pPr>
    <w:rPr>
      <w:rFonts w:ascii="Arial" w:eastAsia="Calibri" w:hAnsi="Arial" w:cs="Arial"/>
      <w:color w:val="000000"/>
    </w:rPr>
  </w:style>
  <w:style w:type="paragraph" w:styleId="CommentSubject">
    <w:name w:val="annotation subject"/>
    <w:basedOn w:val="CommentText"/>
    <w:next w:val="CommentText"/>
    <w:link w:val="CommentSubjectChar"/>
    <w:rsid w:val="00945DC3"/>
    <w:rPr>
      <w:b/>
      <w:bCs/>
    </w:rPr>
  </w:style>
  <w:style w:type="character" w:customStyle="1" w:styleId="CommentTextChar">
    <w:name w:val="Comment Text Char"/>
    <w:link w:val="CommentText"/>
    <w:semiHidden/>
    <w:rsid w:val="00945DC3"/>
    <w:rPr>
      <w:lang w:eastAsia="en-US"/>
    </w:rPr>
  </w:style>
  <w:style w:type="character" w:customStyle="1" w:styleId="CommentSubjectChar">
    <w:name w:val="Comment Subject Char"/>
    <w:link w:val="CommentSubject"/>
    <w:rsid w:val="00945DC3"/>
    <w:rPr>
      <w:b/>
      <w:bCs/>
      <w:lang w:eastAsia="en-US"/>
    </w:rPr>
  </w:style>
  <w:style w:type="paragraph" w:styleId="NormalWeb">
    <w:name w:val="Normal (Web)"/>
    <w:basedOn w:val="Normal"/>
    <w:uiPriority w:val="99"/>
    <w:unhideWhenUsed/>
    <w:rsid w:val="00EF7926"/>
    <w:pPr>
      <w:spacing w:before="100" w:beforeAutospacing="1" w:after="100" w:afterAutospacing="1"/>
    </w:pPr>
    <w:rPr>
      <w:lang w:eastAsia="en-GB"/>
    </w:rPr>
  </w:style>
  <w:style w:type="character" w:styleId="Strong">
    <w:name w:val="Strong"/>
    <w:uiPriority w:val="22"/>
    <w:qFormat/>
    <w:rsid w:val="00EF7926"/>
    <w:rPr>
      <w:b/>
      <w:bCs/>
    </w:rPr>
  </w:style>
  <w:style w:type="paragraph" w:styleId="Revision">
    <w:name w:val="Revision"/>
    <w:hidden/>
    <w:uiPriority w:val="99"/>
    <w:semiHidden/>
    <w:rsid w:val="00DF385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16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A7959EFD2D2E4B89DA990C61B3DD6A" ma:contentTypeVersion="15" ma:contentTypeDescription="Create a new document." ma:contentTypeScope="" ma:versionID="8e745a774cbc7f1f99ac18cff3650bf9">
  <xsd:schema xmlns:xsd="http://www.w3.org/2001/XMLSchema" xmlns:xs="http://www.w3.org/2001/XMLSchema" xmlns:p="http://schemas.microsoft.com/office/2006/metadata/properties" xmlns:ns2="1d091d50-c823-4a98-a5ce-e6c72df269a1" xmlns:ns3="8cb7dc2c-d60e-4485-8c68-77c4be2d4394" targetNamespace="http://schemas.microsoft.com/office/2006/metadata/properties" ma:root="true" ma:fieldsID="7b176e174f28ce222754e8317839d22a" ns2:_="" ns3:_="">
    <xsd:import namespace="1d091d50-c823-4a98-a5ce-e6c72df269a1"/>
    <xsd:import namespace="8cb7dc2c-d60e-4485-8c68-77c4be2d43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91d50-c823-4a98-a5ce-e6c72df26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ea7244-5cae-418f-ad42-c6d31e7876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b7dc2c-d60e-4485-8c68-77c4be2d43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2d6d1f-825a-467b-b33a-db16a5879362}" ma:internalName="TaxCatchAll" ma:showField="CatchAllData" ma:web="8cb7dc2c-d60e-4485-8c68-77c4be2d439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d091d50-c823-4a98-a5ce-e6c72df269a1">
      <Terms xmlns="http://schemas.microsoft.com/office/infopath/2007/PartnerControls"/>
    </lcf76f155ced4ddcb4097134ff3c332f>
    <TaxCatchAll xmlns="8cb7dc2c-d60e-4485-8c68-77c4be2d4394" xsi:nil="true"/>
  </documentManagement>
</p:properties>
</file>

<file path=customXml/itemProps1.xml><?xml version="1.0" encoding="utf-8"?>
<ds:datastoreItem xmlns:ds="http://schemas.openxmlformats.org/officeDocument/2006/customXml" ds:itemID="{994BD8EE-D298-498C-94C1-B2386E60D332}">
  <ds:schemaRefs>
    <ds:schemaRef ds:uri="http://schemas.microsoft.com/sharepoint/v3/contenttype/forms"/>
  </ds:schemaRefs>
</ds:datastoreItem>
</file>

<file path=customXml/itemProps2.xml><?xml version="1.0" encoding="utf-8"?>
<ds:datastoreItem xmlns:ds="http://schemas.openxmlformats.org/officeDocument/2006/customXml" ds:itemID="{AD3D9E49-CE62-464E-8B67-2EBC45435B60}">
  <ds:schemaRefs>
    <ds:schemaRef ds:uri="http://schemas.openxmlformats.org/officeDocument/2006/bibliography"/>
  </ds:schemaRefs>
</ds:datastoreItem>
</file>

<file path=customXml/itemProps3.xml><?xml version="1.0" encoding="utf-8"?>
<ds:datastoreItem xmlns:ds="http://schemas.openxmlformats.org/officeDocument/2006/customXml" ds:itemID="{ED58894F-EEB0-44E1-8603-2A9317884977}">
  <ds:schemaRefs>
    <ds:schemaRef ds:uri="http://schemas.microsoft.com/office/2006/metadata/longProperties"/>
  </ds:schemaRefs>
</ds:datastoreItem>
</file>

<file path=customXml/itemProps4.xml><?xml version="1.0" encoding="utf-8"?>
<ds:datastoreItem xmlns:ds="http://schemas.openxmlformats.org/officeDocument/2006/customXml" ds:itemID="{E0D0EF32-8009-47C4-96B5-C04609391B20}"/>
</file>

<file path=customXml/itemProps5.xml><?xml version="1.0" encoding="utf-8"?>
<ds:datastoreItem xmlns:ds="http://schemas.openxmlformats.org/officeDocument/2006/customXml" ds:itemID="{83A3326B-922D-4C5F-B880-F6989EA1428A}">
  <ds:schemaRefs>
    <ds:schemaRef ds:uri="http://schemas.microsoft.com/office/2006/metadata/properties"/>
    <ds:schemaRef ds:uri="http://schemas.microsoft.com/office/infopath/2007/PartnerControls"/>
    <ds:schemaRef ds:uri="d5ee060e-0591-48f9-8dfd-20490f80c0fc"/>
    <ds:schemaRef ds:uri="ae35d0f4-a084-498f-9d6c-e24e543343f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2214</Words>
  <Characters>12625</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THE BRITISH DIETETIC ASSOCIATION</vt:lpstr>
    </vt:vector>
  </TitlesOfParts>
  <Company>Hewlett-Packard Company</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BRITISH DIETETIC ASSOCIATION</dc:title>
  <dc:subject/>
  <dc:creator>s.scott</dc:creator>
  <cp:keywords/>
  <cp:lastModifiedBy>Jade Scerri</cp:lastModifiedBy>
  <cp:revision>2</cp:revision>
  <cp:lastPrinted>2017-09-15T21:47:00Z</cp:lastPrinted>
  <dcterms:created xsi:type="dcterms:W3CDTF">2026-09-18T14:05:00Z</dcterms:created>
  <dcterms:modified xsi:type="dcterms:W3CDTF">2026-09-18T14:05:00Z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BDA Teams</vt:lpwstr>
  </property>
  <property fmtid="{D5CDD505-2E9C-101B-9397-08002B2CF9AE}" pid="3" name="Order">
    <vt:lpwstr>100.000000000000</vt:lpwstr>
  </property>
  <property fmtid="{D5CDD505-2E9C-101B-9397-08002B2CF9AE}" pid="4" name="_ExtendedDescription">
    <vt:lpwstr/>
  </property>
  <property fmtid="{D5CDD505-2E9C-101B-9397-08002B2CF9AE}" pid="5" name="display_urn:schemas-microsoft-com:office:office#Author">
    <vt:lpwstr>s.scott</vt:lpwstr>
  </property>
  <property fmtid="{D5CDD505-2E9C-101B-9397-08002B2CF9AE}" pid="6" name="GrammarlyDocumentId">
    <vt:lpwstr>d7f838fe-8b6e-43a0-b4c8-2dd58dd1d2d5</vt:lpwstr>
  </property>
  <property fmtid="{D5CDD505-2E9C-101B-9397-08002B2CF9AE}" pid="7" name="MediaServiceImageTags">
    <vt:lpwstr/>
  </property>
  <property fmtid="{D5CDD505-2E9C-101B-9397-08002B2CF9AE}" pid="8" name="docLang">
    <vt:lpwstr>en</vt:lpwstr>
  </property>
  <property fmtid="{D5CDD505-2E9C-101B-9397-08002B2CF9AE}" pid="9" name="ContentTypeId">
    <vt:lpwstr>0x010100A3A7959EFD2D2E4B89DA990C61B3DD6A</vt:lpwstr>
  </property>
</Properties>
</file>