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0D46D" w14:textId="239B7EE6" w:rsidR="00BF356D" w:rsidRDefault="00BF356D" w:rsidP="00BF356D">
      <w:pPr>
        <w:pStyle w:val="paragraph"/>
        <w:spacing w:before="0" w:beforeAutospacing="0" w:after="0" w:afterAutospacing="0"/>
        <w:textAlignment w:val="baseline"/>
        <w:rPr>
          <w:rFonts w:ascii="Segoe UI" w:hAnsi="Segoe UI" w:cs="Segoe UI"/>
          <w:sz w:val="18"/>
          <w:szCs w:val="18"/>
        </w:rPr>
      </w:pPr>
      <w:r>
        <w:rPr>
          <w:rStyle w:val="normaltextrun"/>
          <w:rFonts w:ascii="Rockwell" w:eastAsiaTheme="majorEastAsia" w:hAnsi="Rockwell" w:cs="Segoe UI"/>
          <w:b/>
          <w:bCs/>
          <w:sz w:val="28"/>
          <w:szCs w:val="28"/>
        </w:rPr>
        <w:t>Worksho</w:t>
      </w:r>
      <w:r>
        <w:rPr>
          <w:rStyle w:val="normaltextrun"/>
          <w:rFonts w:ascii="Rockwell" w:eastAsiaTheme="majorEastAsia" w:hAnsi="Rockwell" w:cs="Segoe UI"/>
          <w:b/>
          <w:bCs/>
          <w:sz w:val="28"/>
          <w:szCs w:val="28"/>
        </w:rPr>
        <w:t>p descriptions</w:t>
      </w:r>
    </w:p>
    <w:p w14:paraId="03422C8C" w14:textId="77777777" w:rsidR="00BF356D" w:rsidRDefault="00BF356D" w:rsidP="00BF356D">
      <w:pPr>
        <w:pStyle w:val="paragraph"/>
        <w:spacing w:before="0" w:beforeAutospacing="0" w:after="0" w:afterAutospacing="0"/>
        <w:textAlignment w:val="baseline"/>
        <w:rPr>
          <w:rStyle w:val="eop"/>
          <w:rFonts w:ascii="Aptos" w:eastAsiaTheme="majorEastAsia" w:hAnsi="Aptos" w:cs="Segoe UI"/>
        </w:rPr>
      </w:pPr>
      <w:r w:rsidRPr="007A7D0C">
        <w:rPr>
          <w:rStyle w:val="normaltextrun"/>
          <w:rFonts w:ascii="Aptos" w:eastAsiaTheme="majorEastAsia" w:hAnsi="Aptos" w:cs="Segoe UI"/>
          <w:i/>
          <w:iCs/>
        </w:rPr>
        <w:t>Most workshops will run once, either AM or PM. There is one workshop running both AM and PM – as indicated below. Reps can attend choose to attend one workshop in the AM and one in the PM.</w:t>
      </w:r>
      <w:r w:rsidRPr="007A7D0C">
        <w:rPr>
          <w:rStyle w:val="eop"/>
          <w:rFonts w:ascii="Aptos" w:eastAsiaTheme="majorEastAsia" w:hAnsi="Aptos" w:cs="Segoe UI"/>
        </w:rPr>
        <w:t> </w:t>
      </w:r>
    </w:p>
    <w:p w14:paraId="536A6218" w14:textId="77777777" w:rsidR="007A7D0C" w:rsidRPr="007A7D0C" w:rsidRDefault="007A7D0C" w:rsidP="00BF356D">
      <w:pPr>
        <w:pStyle w:val="paragraph"/>
        <w:spacing w:before="0" w:beforeAutospacing="0" w:after="0" w:afterAutospacing="0"/>
        <w:textAlignment w:val="baseline"/>
        <w:rPr>
          <w:rFonts w:ascii="Segoe UI" w:hAnsi="Segoe UI" w:cs="Segoe UI"/>
        </w:rPr>
      </w:pPr>
    </w:p>
    <w:p w14:paraId="340A91E0" w14:textId="2F722C0E"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Enforcing safety reps’ rights (AM)</w:t>
      </w:r>
      <w:r w:rsidRPr="007A7D0C">
        <w:rPr>
          <w:rStyle w:val="eop"/>
          <w:rFonts w:ascii="Avenir Next LT Pro" w:eastAsiaTheme="majorEastAsia" w:hAnsi="Avenir Next LT Pro" w:cs="Segoe UI"/>
        </w:rPr>
        <w:t> </w:t>
      </w:r>
    </w:p>
    <w:p w14:paraId="6F0D0427" w14:textId="0D2CAD31" w:rsidR="00783CE0" w:rsidRPr="007A7D0C" w:rsidRDefault="00BF356D" w:rsidP="00783CE0">
      <w:pPr>
        <w:pStyle w:val="paragraph"/>
        <w:spacing w:before="0" w:beforeAutospacing="0" w:after="0" w:afterAutospacing="0"/>
        <w:textAlignment w:val="baseline"/>
        <w:rPr>
          <w:rFonts w:ascii="Avenir Next LT Pro" w:eastAsiaTheme="majorEastAsia" w:hAnsi="Avenir Next LT Pro" w:cs="Segoe UI"/>
          <w:i/>
          <w:iCs/>
        </w:rPr>
      </w:pPr>
      <w:r w:rsidRPr="007A7D0C">
        <w:rPr>
          <w:rStyle w:val="normaltextrun"/>
          <w:rFonts w:ascii="Avenir Next LT Pro" w:eastAsiaTheme="majorEastAsia" w:hAnsi="Avenir Next LT Pro" w:cs="Segoe UI"/>
          <w:i/>
          <w:iCs/>
        </w:rPr>
        <w:t>With Darren Thelwell (TUC Cymru tutor)</w:t>
      </w:r>
      <w:r w:rsidRPr="007A7D0C">
        <w:rPr>
          <w:rStyle w:val="eop"/>
          <w:rFonts w:ascii="Avenir Next LT Pro" w:eastAsiaTheme="majorEastAsia" w:hAnsi="Avenir Next LT Pro" w:cs="Segoe UI"/>
          <w:i/>
          <w:iCs/>
        </w:rPr>
        <w:t> </w:t>
      </w:r>
      <w:r w:rsidR="00783CE0" w:rsidRPr="007A7D0C">
        <w:rPr>
          <w:rStyle w:val="eop"/>
          <w:rFonts w:ascii="Avenir Next LT Pro" w:eastAsiaTheme="majorEastAsia" w:hAnsi="Avenir Next LT Pro" w:cs="Segoe UI"/>
          <w:i/>
          <w:iCs/>
        </w:rPr>
        <w:t xml:space="preserve">  </w:t>
      </w:r>
      <w:r w:rsidR="00783CE0" w:rsidRPr="007A7D0C">
        <w:rPr>
          <w:rStyle w:val="eop"/>
          <w:rFonts w:ascii="Avenir Next LT Pro" w:eastAsiaTheme="majorEastAsia" w:hAnsi="Avenir Next LT Pro" w:cs="Segoe UI"/>
          <w:b/>
          <w:bCs/>
        </w:rPr>
        <w:t>Room: The Chairman’s Suite, 2</w:t>
      </w:r>
      <w:r w:rsidR="00783CE0" w:rsidRPr="007A7D0C">
        <w:rPr>
          <w:rStyle w:val="eop"/>
          <w:rFonts w:ascii="Avenir Next LT Pro" w:eastAsiaTheme="majorEastAsia" w:hAnsi="Avenir Next LT Pro" w:cs="Segoe UI"/>
          <w:b/>
          <w:bCs/>
          <w:vertAlign w:val="superscript"/>
        </w:rPr>
        <w:t>nd</w:t>
      </w:r>
      <w:r w:rsidR="00783CE0" w:rsidRPr="007A7D0C">
        <w:rPr>
          <w:rStyle w:val="eop"/>
          <w:rFonts w:ascii="Avenir Next LT Pro" w:eastAsiaTheme="majorEastAsia" w:hAnsi="Avenir Next LT Pro" w:cs="Segoe UI"/>
          <w:b/>
          <w:bCs/>
        </w:rPr>
        <w:t xml:space="preserve"> floor</w:t>
      </w:r>
    </w:p>
    <w:p w14:paraId="4327077A" w14:textId="77777777" w:rsidR="00EF0624" w:rsidRPr="007A7D0C" w:rsidRDefault="00EF0624" w:rsidP="00BF356D">
      <w:pPr>
        <w:pStyle w:val="paragraph"/>
        <w:spacing w:before="0" w:beforeAutospacing="0" w:after="0" w:afterAutospacing="0"/>
        <w:textAlignment w:val="baseline"/>
        <w:rPr>
          <w:rStyle w:val="eop"/>
          <w:rFonts w:ascii="Avenir Next LT Pro" w:eastAsiaTheme="majorEastAsia" w:hAnsi="Avenir Next LT Pro" w:cs="Segoe UI"/>
        </w:rPr>
      </w:pPr>
    </w:p>
    <w:p w14:paraId="59A4F3E4" w14:textId="34D0C031" w:rsidR="00EF0624" w:rsidRPr="007A7D0C" w:rsidRDefault="00EF0624" w:rsidP="00BF356D">
      <w:pPr>
        <w:pStyle w:val="paragraph"/>
        <w:spacing w:before="0" w:beforeAutospacing="0" w:after="0" w:afterAutospacing="0"/>
        <w:textAlignment w:val="baseline"/>
        <w:rPr>
          <w:rFonts w:ascii="Avenir Next LT Pro" w:hAnsi="Avenir Next LT Pro" w:cs="Segoe UI"/>
        </w:rPr>
      </w:pPr>
      <w:r w:rsidRPr="007A7D0C">
        <w:rPr>
          <w:rStyle w:val="eop"/>
          <w:rFonts w:ascii="Avenir Next LT Pro" w:eastAsiaTheme="majorEastAsia" w:hAnsi="Avenir Next LT Pro" w:cs="Segoe UI"/>
        </w:rPr>
        <w:t xml:space="preserve">This </w:t>
      </w:r>
      <w:r w:rsidR="00F85916" w:rsidRPr="007A7D0C">
        <w:rPr>
          <w:rStyle w:val="eop"/>
          <w:rFonts w:ascii="Avenir Next LT Pro" w:eastAsiaTheme="majorEastAsia" w:hAnsi="Avenir Next LT Pro" w:cs="Segoe UI"/>
        </w:rPr>
        <w:t xml:space="preserve">interactive </w:t>
      </w:r>
      <w:r w:rsidRPr="007A7D0C">
        <w:rPr>
          <w:rStyle w:val="eop"/>
          <w:rFonts w:ascii="Avenir Next LT Pro" w:eastAsiaTheme="majorEastAsia" w:hAnsi="Avenir Next LT Pro" w:cs="Segoe UI"/>
        </w:rPr>
        <w:t xml:space="preserve">session will give health and safety reps an opportunity to discuss </w:t>
      </w:r>
      <w:r w:rsidR="00CA05DF" w:rsidRPr="007A7D0C">
        <w:rPr>
          <w:rStyle w:val="eop"/>
          <w:rFonts w:ascii="Avenir Next LT Pro" w:eastAsiaTheme="majorEastAsia" w:hAnsi="Avenir Next LT Pro" w:cs="Segoe UI"/>
        </w:rPr>
        <w:t xml:space="preserve">problems </w:t>
      </w:r>
      <w:r w:rsidR="00F85916" w:rsidRPr="007A7D0C">
        <w:rPr>
          <w:rStyle w:val="eop"/>
          <w:rFonts w:ascii="Avenir Next LT Pro" w:eastAsiaTheme="majorEastAsia" w:hAnsi="Avenir Next LT Pro" w:cs="Segoe UI"/>
        </w:rPr>
        <w:t xml:space="preserve">and share good practice </w:t>
      </w:r>
      <w:r w:rsidR="00CA05DF" w:rsidRPr="007A7D0C">
        <w:rPr>
          <w:rStyle w:val="eop"/>
          <w:rFonts w:ascii="Avenir Next LT Pro" w:eastAsiaTheme="majorEastAsia" w:hAnsi="Avenir Next LT Pro" w:cs="Segoe UI"/>
        </w:rPr>
        <w:t xml:space="preserve">in </w:t>
      </w:r>
      <w:r w:rsidRPr="007A7D0C">
        <w:rPr>
          <w:rStyle w:val="eop"/>
          <w:rFonts w:ascii="Avenir Next LT Pro" w:eastAsiaTheme="majorEastAsia" w:hAnsi="Avenir Next LT Pro" w:cs="Segoe UI"/>
        </w:rPr>
        <w:t>enforc</w:t>
      </w:r>
      <w:r w:rsidR="00CA05DF" w:rsidRPr="007A7D0C">
        <w:rPr>
          <w:rStyle w:val="eop"/>
          <w:rFonts w:ascii="Avenir Next LT Pro" w:eastAsiaTheme="majorEastAsia" w:hAnsi="Avenir Next LT Pro" w:cs="Segoe UI"/>
        </w:rPr>
        <w:t>ing</w:t>
      </w:r>
      <w:r w:rsidRPr="007A7D0C">
        <w:rPr>
          <w:rStyle w:val="eop"/>
          <w:rFonts w:ascii="Avenir Next LT Pro" w:eastAsiaTheme="majorEastAsia" w:hAnsi="Avenir Next LT Pro" w:cs="Segoe UI"/>
        </w:rPr>
        <w:t xml:space="preserve"> safety reps rights within their own workplaces. It will provide a detailed refresher of the Brown Book SRSC regulations and the rights and functions of safety reps </w:t>
      </w:r>
      <w:r w:rsidR="00CA05DF" w:rsidRPr="007A7D0C">
        <w:rPr>
          <w:rStyle w:val="eop"/>
          <w:rFonts w:ascii="Avenir Next LT Pro" w:eastAsiaTheme="majorEastAsia" w:hAnsi="Avenir Next LT Pro" w:cs="Segoe UI"/>
        </w:rPr>
        <w:t>that flow from these. It will also touch on inspections and GDPR and your rights to access information.</w:t>
      </w:r>
    </w:p>
    <w:p w14:paraId="33B76F7C" w14:textId="52183300" w:rsidR="00BF356D" w:rsidRPr="007A7D0C" w:rsidRDefault="00BF356D" w:rsidP="00BF356D">
      <w:pPr>
        <w:pStyle w:val="paragraph"/>
        <w:spacing w:before="0" w:beforeAutospacing="0" w:after="0" w:afterAutospacing="0"/>
        <w:ind w:left="420"/>
        <w:textAlignment w:val="baseline"/>
        <w:rPr>
          <w:rFonts w:ascii="Avenir Next LT Pro" w:hAnsi="Avenir Next LT Pro" w:cs="Segoe UI"/>
        </w:rPr>
      </w:pPr>
    </w:p>
    <w:p w14:paraId="0A961A9E" w14:textId="77777777" w:rsidR="007A7D0C" w:rsidRPr="007A7D0C" w:rsidRDefault="007A7D0C" w:rsidP="007A7D0C">
      <w:pPr>
        <w:pStyle w:val="paragraph"/>
        <w:spacing w:before="0" w:beforeAutospacing="0" w:after="0" w:afterAutospacing="0"/>
        <w:ind w:left="360"/>
        <w:textAlignment w:val="baseline"/>
        <w:rPr>
          <w:rStyle w:val="normaltextrun"/>
          <w:rFonts w:ascii="Avenir Next LT Pro" w:hAnsi="Avenir Next LT Pro" w:cs="Segoe UI"/>
        </w:rPr>
      </w:pPr>
    </w:p>
    <w:p w14:paraId="1F3CC4BC" w14:textId="0D8D8E3B"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Women’s health and safety (AM)</w:t>
      </w:r>
      <w:r w:rsidRPr="007A7D0C">
        <w:rPr>
          <w:rStyle w:val="eop"/>
          <w:rFonts w:ascii="Avenir Next LT Pro" w:eastAsiaTheme="majorEastAsia" w:hAnsi="Avenir Next LT Pro" w:cs="Segoe UI"/>
        </w:rPr>
        <w:t> </w:t>
      </w:r>
    </w:p>
    <w:p w14:paraId="7574C188" w14:textId="77777777" w:rsidR="00783CE0" w:rsidRPr="007A7D0C" w:rsidRDefault="00BF356D" w:rsidP="00783CE0">
      <w:pPr>
        <w:pStyle w:val="paragraph"/>
        <w:spacing w:before="0" w:beforeAutospacing="0" w:after="0" w:afterAutospacing="0"/>
        <w:ind w:left="360"/>
        <w:textAlignment w:val="baseline"/>
        <w:rPr>
          <w:rFonts w:ascii="Segoe UI" w:hAnsi="Segoe UI" w:cs="Segoe UI"/>
          <w:b/>
          <w:bCs/>
        </w:rPr>
      </w:pPr>
      <w:r w:rsidRPr="007A7D0C">
        <w:rPr>
          <w:rStyle w:val="normaltextrun"/>
          <w:rFonts w:ascii="Avenir Next LT Pro" w:eastAsiaTheme="majorEastAsia" w:hAnsi="Avenir Next LT Pro" w:cs="Segoe UI"/>
          <w:i/>
          <w:iCs/>
        </w:rPr>
        <w:t>With Janet Newsham (Hazards), Linda Butler (TUC Cymru tutor) and Rhianydd Williams (TUC Cymru) </w:t>
      </w:r>
      <w:r w:rsidRPr="007A7D0C">
        <w:rPr>
          <w:rStyle w:val="eop"/>
          <w:rFonts w:ascii="Avenir Next LT Pro" w:eastAsiaTheme="majorEastAsia" w:hAnsi="Avenir Next LT Pro" w:cs="Segoe UI"/>
          <w:i/>
          <w:iCs/>
        </w:rPr>
        <w:t> </w:t>
      </w:r>
      <w:r w:rsidR="00783CE0" w:rsidRPr="007A7D0C">
        <w:rPr>
          <w:rStyle w:val="eop"/>
          <w:rFonts w:ascii="Avenir Next LT Pro" w:eastAsiaTheme="majorEastAsia" w:hAnsi="Avenir Next LT Pro" w:cs="Segoe UI"/>
          <w:i/>
          <w:iCs/>
        </w:rPr>
        <w:t xml:space="preserve"> </w:t>
      </w:r>
      <w:r w:rsidR="00783CE0" w:rsidRPr="007A7D0C">
        <w:rPr>
          <w:rStyle w:val="eop"/>
          <w:rFonts w:ascii="Avenir Next LT Pro" w:eastAsiaTheme="majorEastAsia" w:hAnsi="Avenir Next LT Pro" w:cs="Segoe UI"/>
          <w:b/>
          <w:bCs/>
        </w:rPr>
        <w:t>Room: Main conference room, 4</w:t>
      </w:r>
      <w:r w:rsidR="00783CE0" w:rsidRPr="007A7D0C">
        <w:rPr>
          <w:rStyle w:val="eop"/>
          <w:rFonts w:ascii="Avenir Next LT Pro" w:eastAsiaTheme="majorEastAsia" w:hAnsi="Avenir Next LT Pro" w:cs="Segoe UI"/>
          <w:b/>
          <w:bCs/>
          <w:vertAlign w:val="superscript"/>
        </w:rPr>
        <w:t>th</w:t>
      </w:r>
      <w:r w:rsidR="00783CE0" w:rsidRPr="007A7D0C">
        <w:rPr>
          <w:rStyle w:val="eop"/>
          <w:rFonts w:ascii="Avenir Next LT Pro" w:eastAsiaTheme="majorEastAsia" w:hAnsi="Avenir Next LT Pro" w:cs="Segoe UI"/>
          <w:b/>
          <w:bCs/>
        </w:rPr>
        <w:t xml:space="preserve"> floor (Premier Suite)</w:t>
      </w:r>
    </w:p>
    <w:p w14:paraId="17ED66FB" w14:textId="77777777" w:rsidR="00F85916" w:rsidRPr="007A7D0C" w:rsidRDefault="00F85916" w:rsidP="00F85916">
      <w:pPr>
        <w:pStyle w:val="paragraph"/>
        <w:spacing w:before="0" w:beforeAutospacing="0" w:after="0" w:afterAutospacing="0"/>
        <w:textAlignment w:val="baseline"/>
        <w:rPr>
          <w:rStyle w:val="eop"/>
          <w:rFonts w:ascii="Avenir Next LT Pro" w:eastAsiaTheme="majorEastAsia" w:hAnsi="Avenir Next LT Pro" w:cs="Segoe UI"/>
        </w:rPr>
      </w:pPr>
    </w:p>
    <w:p w14:paraId="33864228" w14:textId="2551D15D" w:rsidR="0061788A" w:rsidRPr="007A7D0C" w:rsidRDefault="0061788A" w:rsidP="0061788A">
      <w:pPr>
        <w:pStyle w:val="paragraph"/>
        <w:spacing w:before="0" w:beforeAutospacing="0" w:after="0" w:afterAutospacing="0"/>
        <w:textAlignment w:val="baseline"/>
        <w:rPr>
          <w:rStyle w:val="eop"/>
          <w:rFonts w:ascii="Avenir Next LT Pro" w:eastAsiaTheme="majorEastAsia" w:hAnsi="Avenir Next LT Pro"/>
        </w:rPr>
      </w:pPr>
      <w:r w:rsidRPr="007A7D0C">
        <w:rPr>
          <w:rStyle w:val="eop"/>
          <w:rFonts w:ascii="Avenir Next LT Pro" w:eastAsiaTheme="majorEastAsia" w:hAnsi="Avenir Next LT Pro"/>
        </w:rPr>
        <w:t>Traditionally, r</w:t>
      </w:r>
      <w:r w:rsidR="00F85916" w:rsidRPr="007A7D0C">
        <w:rPr>
          <w:rStyle w:val="eop"/>
          <w:rFonts w:ascii="Avenir Next LT Pro" w:eastAsiaTheme="majorEastAsia" w:hAnsi="Avenir Next LT Pro"/>
        </w:rPr>
        <w:t>esearch and developments in health and safety regulation, policy and risk management have been primarily based on work traditionally done by men, while women’s occupational injuries and illnesses have often been largely ignored</w:t>
      </w:r>
      <w:r w:rsidRPr="007A7D0C">
        <w:rPr>
          <w:rStyle w:val="eop"/>
          <w:rFonts w:ascii="Avenir Next LT Pro" w:eastAsiaTheme="majorEastAsia" w:hAnsi="Avenir Next LT Pro"/>
        </w:rPr>
        <w:t>.</w:t>
      </w:r>
      <w:r w:rsidR="00F85916" w:rsidRPr="007A7D0C">
        <w:rPr>
          <w:rStyle w:val="eop"/>
          <w:rFonts w:ascii="Avenir Next LT Pro" w:eastAsiaTheme="majorEastAsia" w:hAnsi="Avenir Next LT Pro"/>
        </w:rPr>
        <w:t xml:space="preserve"> </w:t>
      </w:r>
    </w:p>
    <w:p w14:paraId="0A25265B" w14:textId="77777777" w:rsidR="0061788A" w:rsidRPr="007A7D0C" w:rsidRDefault="0061788A" w:rsidP="0061788A">
      <w:pPr>
        <w:pStyle w:val="paragraph"/>
        <w:spacing w:before="0" w:beforeAutospacing="0" w:after="0" w:afterAutospacing="0"/>
        <w:textAlignment w:val="baseline"/>
        <w:rPr>
          <w:rStyle w:val="eop"/>
          <w:rFonts w:ascii="Avenir Next LT Pro" w:eastAsiaTheme="majorEastAsia" w:hAnsi="Avenir Next LT Pro"/>
        </w:rPr>
      </w:pPr>
    </w:p>
    <w:p w14:paraId="1079B84A" w14:textId="1155832A" w:rsidR="00F85916" w:rsidRPr="007A7D0C" w:rsidRDefault="00F85916" w:rsidP="0061788A">
      <w:pPr>
        <w:pStyle w:val="paragraph"/>
        <w:spacing w:before="0" w:beforeAutospacing="0" w:after="0" w:afterAutospacing="0"/>
        <w:textAlignment w:val="baseline"/>
        <w:rPr>
          <w:rStyle w:val="eop"/>
          <w:rFonts w:ascii="Avenir Next LT Pro" w:eastAsiaTheme="majorEastAsia" w:hAnsi="Avenir Next LT Pro"/>
        </w:rPr>
      </w:pPr>
      <w:r w:rsidRPr="007A7D0C">
        <w:rPr>
          <w:rStyle w:val="eop"/>
          <w:rFonts w:ascii="Avenir Next LT Pro" w:eastAsiaTheme="majorEastAsia" w:hAnsi="Avenir Next LT Pro"/>
        </w:rPr>
        <w:t xml:space="preserve">Recently issues such as the menopause, menstrual health and sexual harassment have started to receive more attention but there is still much more work to be done to ensure these are given proper consideration in workplace health and safety. </w:t>
      </w:r>
      <w:r w:rsidRPr="007A7D0C">
        <w:rPr>
          <w:rStyle w:val="eop"/>
          <w:rFonts w:ascii="Avenir Next LT Pro" w:eastAsiaTheme="majorEastAsia" w:hAnsi="Avenir Next LT Pro"/>
        </w:rPr>
        <w:t xml:space="preserve">This </w:t>
      </w:r>
      <w:r w:rsidR="0061788A" w:rsidRPr="007A7D0C">
        <w:rPr>
          <w:rStyle w:val="eop"/>
          <w:rFonts w:ascii="Avenir Next LT Pro" w:eastAsiaTheme="majorEastAsia" w:hAnsi="Avenir Next LT Pro"/>
        </w:rPr>
        <w:t xml:space="preserve">interactive </w:t>
      </w:r>
      <w:r w:rsidRPr="007A7D0C">
        <w:rPr>
          <w:rStyle w:val="eop"/>
          <w:rFonts w:ascii="Avenir Next LT Pro" w:eastAsiaTheme="majorEastAsia" w:hAnsi="Avenir Next LT Pro"/>
        </w:rPr>
        <w:t>workshop will</w:t>
      </w:r>
      <w:r w:rsidR="0061788A" w:rsidRPr="007A7D0C">
        <w:rPr>
          <w:rStyle w:val="eop"/>
          <w:rFonts w:ascii="Avenir Next LT Pro" w:eastAsiaTheme="majorEastAsia" w:hAnsi="Avenir Next LT Pro"/>
        </w:rPr>
        <w:t xml:space="preserve"> look at key issues in women’s health and safety and will</w:t>
      </w:r>
      <w:r w:rsidRPr="007A7D0C">
        <w:rPr>
          <w:rStyle w:val="eop"/>
          <w:rFonts w:ascii="Avenir Next LT Pro" w:eastAsiaTheme="majorEastAsia" w:hAnsi="Avenir Next LT Pro"/>
        </w:rPr>
        <w:t xml:space="preserve"> also consider what we can do to get more women active as health and safety reps.</w:t>
      </w:r>
    </w:p>
    <w:p w14:paraId="34A5B324" w14:textId="77777777" w:rsidR="00F85916" w:rsidRDefault="00F85916" w:rsidP="00F85916">
      <w:pPr>
        <w:pStyle w:val="paragraph"/>
        <w:spacing w:before="0" w:beforeAutospacing="0" w:after="0" w:afterAutospacing="0"/>
        <w:textAlignment w:val="baseline"/>
        <w:rPr>
          <w:rFonts w:ascii="Avenir Next LT Pro" w:hAnsi="Avenir Next LT Pro" w:cs="Segoe UI"/>
        </w:rPr>
      </w:pPr>
    </w:p>
    <w:p w14:paraId="67BCA9FF" w14:textId="77777777" w:rsidR="007A7D0C" w:rsidRPr="007A7D0C" w:rsidRDefault="007A7D0C" w:rsidP="00F85916">
      <w:pPr>
        <w:pStyle w:val="paragraph"/>
        <w:spacing w:before="0" w:beforeAutospacing="0" w:after="0" w:afterAutospacing="0"/>
        <w:textAlignment w:val="baseline"/>
        <w:rPr>
          <w:rFonts w:ascii="Avenir Next LT Pro" w:hAnsi="Avenir Next LT Pro" w:cs="Segoe UI"/>
        </w:rPr>
      </w:pPr>
    </w:p>
    <w:p w14:paraId="2D7E16F3" w14:textId="05697719" w:rsidR="00BF356D" w:rsidRPr="007A7D0C" w:rsidRDefault="00BF356D" w:rsidP="00BF356D">
      <w:pPr>
        <w:pStyle w:val="paragraph"/>
        <w:spacing w:before="0" w:beforeAutospacing="0" w:after="0" w:afterAutospacing="0"/>
        <w:ind w:left="420"/>
        <w:textAlignment w:val="baseline"/>
        <w:rPr>
          <w:rFonts w:ascii="Avenir Next LT Pro" w:hAnsi="Avenir Next LT Pro" w:cs="Segoe UI"/>
        </w:rPr>
      </w:pPr>
    </w:p>
    <w:p w14:paraId="594344D0" w14:textId="46E1AD95"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Climate change related risks to workers’ health and safety - including extreme weather, heat, air quality and climate adaptation (AM)</w:t>
      </w:r>
      <w:r w:rsidRPr="007A7D0C">
        <w:rPr>
          <w:rStyle w:val="eop"/>
          <w:rFonts w:ascii="Avenir Next LT Pro" w:eastAsiaTheme="majorEastAsia" w:hAnsi="Avenir Next LT Pro" w:cs="Segoe UI"/>
        </w:rPr>
        <w:t> </w:t>
      </w:r>
    </w:p>
    <w:p w14:paraId="04B3C5EB" w14:textId="7017F993" w:rsidR="00BF356D" w:rsidRPr="007A7D0C" w:rsidRDefault="00BF356D" w:rsidP="006227B2">
      <w:pPr>
        <w:pStyle w:val="paragraph"/>
        <w:spacing w:before="0" w:beforeAutospacing="0" w:after="0" w:afterAutospacing="0"/>
        <w:textAlignment w:val="baseline"/>
        <w:rPr>
          <w:rStyle w:val="eop"/>
          <w:rFonts w:ascii="Avenir Next LT Pro" w:eastAsiaTheme="majorEastAsia" w:hAnsi="Avenir Next LT Pro" w:cs="Segoe UI"/>
          <w:i/>
          <w:iCs/>
        </w:rPr>
      </w:pPr>
      <w:r w:rsidRPr="007A7D0C">
        <w:rPr>
          <w:rStyle w:val="normaltextrun"/>
          <w:rFonts w:ascii="Avenir Next LT Pro" w:eastAsiaTheme="majorEastAsia" w:hAnsi="Avenir Next LT Pro" w:cs="Segoe UI"/>
          <w:i/>
          <w:iCs/>
        </w:rPr>
        <w:t>With Graham Petersen (TUCAN/Greener Jobs Alliance) and Jo Rees (TUC Cymru)</w:t>
      </w:r>
      <w:r w:rsidRPr="007A7D0C">
        <w:rPr>
          <w:rStyle w:val="eop"/>
          <w:rFonts w:ascii="Avenir Next LT Pro" w:eastAsiaTheme="majorEastAsia" w:hAnsi="Avenir Next LT Pro" w:cs="Segoe UI"/>
          <w:i/>
          <w:iCs/>
        </w:rPr>
        <w:t> </w:t>
      </w:r>
      <w:r w:rsidR="00783CE0" w:rsidRPr="007A7D0C">
        <w:rPr>
          <w:rStyle w:val="eop"/>
          <w:rFonts w:ascii="Avenir Next LT Pro" w:eastAsiaTheme="majorEastAsia" w:hAnsi="Avenir Next LT Pro" w:cs="Segoe UI"/>
          <w:i/>
          <w:iCs/>
        </w:rPr>
        <w:t xml:space="preserve"> </w:t>
      </w:r>
    </w:p>
    <w:p w14:paraId="4EF31ED9" w14:textId="77777777" w:rsidR="00783CE0" w:rsidRPr="007A7D0C" w:rsidRDefault="00783CE0" w:rsidP="00783CE0">
      <w:pPr>
        <w:pStyle w:val="paragraph"/>
        <w:spacing w:before="0" w:beforeAutospacing="0" w:after="0" w:afterAutospacing="0"/>
        <w:textAlignment w:val="baseline"/>
        <w:rPr>
          <w:rFonts w:ascii="Segoe UI" w:hAnsi="Segoe UI" w:cs="Segoe UI"/>
          <w:b/>
          <w:bCs/>
        </w:rPr>
      </w:pPr>
      <w:r w:rsidRPr="007A7D0C">
        <w:rPr>
          <w:rStyle w:val="eop"/>
          <w:rFonts w:ascii="Avenir Next LT Pro" w:eastAsiaTheme="majorEastAsia" w:hAnsi="Avenir Next LT Pro" w:cs="Segoe UI"/>
          <w:b/>
          <w:bCs/>
        </w:rPr>
        <w:t>Room: Captain’s Lounge, 2</w:t>
      </w:r>
      <w:r w:rsidRPr="007A7D0C">
        <w:rPr>
          <w:rStyle w:val="eop"/>
          <w:rFonts w:ascii="Avenir Next LT Pro" w:eastAsiaTheme="majorEastAsia" w:hAnsi="Avenir Next LT Pro" w:cs="Segoe UI"/>
          <w:b/>
          <w:bCs/>
          <w:vertAlign w:val="superscript"/>
        </w:rPr>
        <w:t>nd</w:t>
      </w:r>
      <w:r w:rsidRPr="007A7D0C">
        <w:rPr>
          <w:rStyle w:val="eop"/>
          <w:rFonts w:ascii="Avenir Next LT Pro" w:eastAsiaTheme="majorEastAsia" w:hAnsi="Avenir Next LT Pro" w:cs="Segoe UI"/>
          <w:b/>
          <w:bCs/>
        </w:rPr>
        <w:t xml:space="preserve"> floor</w:t>
      </w:r>
    </w:p>
    <w:p w14:paraId="25738EBB" w14:textId="77777777" w:rsidR="00511BC9" w:rsidRPr="007A7D0C" w:rsidRDefault="00511BC9" w:rsidP="0061788A">
      <w:pPr>
        <w:pStyle w:val="paragraph"/>
        <w:spacing w:before="0" w:beforeAutospacing="0" w:after="0" w:afterAutospacing="0"/>
        <w:textAlignment w:val="baseline"/>
        <w:rPr>
          <w:rStyle w:val="eop"/>
          <w:rFonts w:ascii="Avenir Next LT Pro" w:eastAsiaTheme="majorEastAsia" w:hAnsi="Avenir Next LT Pro"/>
        </w:rPr>
      </w:pPr>
    </w:p>
    <w:p w14:paraId="0DE3C1F8" w14:textId="77777777" w:rsidR="00511BC9" w:rsidRPr="007A7D0C" w:rsidRDefault="0061788A" w:rsidP="0061788A">
      <w:pPr>
        <w:pStyle w:val="paragraph"/>
        <w:spacing w:before="0" w:beforeAutospacing="0" w:after="0" w:afterAutospacing="0"/>
        <w:textAlignment w:val="baseline"/>
        <w:rPr>
          <w:rStyle w:val="eop"/>
          <w:rFonts w:ascii="Avenir Next LT Pro" w:eastAsiaTheme="majorEastAsia" w:hAnsi="Avenir Next LT Pro"/>
        </w:rPr>
      </w:pPr>
      <w:r w:rsidRPr="007A7D0C">
        <w:rPr>
          <w:rStyle w:val="eop"/>
          <w:rFonts w:ascii="Avenir Next LT Pro" w:eastAsiaTheme="majorEastAsia" w:hAnsi="Avenir Next LT Pro"/>
        </w:rPr>
        <w:t xml:space="preserve">This workshop will look at how climate change and health and safety overlap and will consider some of the key </w:t>
      </w:r>
      <w:r w:rsidR="00511BC9" w:rsidRPr="007A7D0C">
        <w:rPr>
          <w:rStyle w:val="eop"/>
          <w:rFonts w:ascii="Avenir Next LT Pro" w:eastAsiaTheme="majorEastAsia" w:hAnsi="Avenir Next LT Pro"/>
        </w:rPr>
        <w:t xml:space="preserve">workplace </w:t>
      </w:r>
      <w:r w:rsidRPr="007A7D0C">
        <w:rPr>
          <w:rStyle w:val="eop"/>
          <w:rFonts w:ascii="Avenir Next LT Pro" w:eastAsiaTheme="majorEastAsia" w:hAnsi="Avenir Next LT Pro"/>
        </w:rPr>
        <w:t xml:space="preserve">health and safety risks from rising temperatures, storms, flooding and other extreme weather. It will also consider the impact of climate related concerns such as air pollution and risks from new pests and diseases and the impacts on workers. </w:t>
      </w:r>
    </w:p>
    <w:p w14:paraId="4DB272D8" w14:textId="77777777" w:rsidR="00511BC9" w:rsidRPr="007A7D0C" w:rsidRDefault="00511BC9" w:rsidP="0061788A">
      <w:pPr>
        <w:pStyle w:val="paragraph"/>
        <w:spacing w:before="0" w:beforeAutospacing="0" w:after="0" w:afterAutospacing="0"/>
        <w:textAlignment w:val="baseline"/>
        <w:rPr>
          <w:rStyle w:val="eop"/>
          <w:rFonts w:ascii="Avenir Next LT Pro" w:eastAsiaTheme="majorEastAsia" w:hAnsi="Avenir Next LT Pro"/>
        </w:rPr>
      </w:pPr>
    </w:p>
    <w:p w14:paraId="1CA0B712" w14:textId="373CB62C" w:rsidR="0061788A" w:rsidRDefault="00511BC9" w:rsidP="0061788A">
      <w:pPr>
        <w:pStyle w:val="paragraph"/>
        <w:spacing w:before="0" w:beforeAutospacing="0" w:after="0" w:afterAutospacing="0"/>
        <w:textAlignment w:val="baseline"/>
        <w:rPr>
          <w:rStyle w:val="eop"/>
          <w:rFonts w:ascii="Avenir Next LT Pro" w:eastAsiaTheme="majorEastAsia" w:hAnsi="Avenir Next LT Pro"/>
        </w:rPr>
      </w:pPr>
      <w:r w:rsidRPr="007A7D0C">
        <w:rPr>
          <w:rStyle w:val="eop"/>
          <w:rFonts w:ascii="Avenir Next LT Pro" w:eastAsiaTheme="majorEastAsia" w:hAnsi="Avenir Next LT Pro"/>
        </w:rPr>
        <w:t xml:space="preserve">We’ll discuss </w:t>
      </w:r>
      <w:r w:rsidR="0061788A" w:rsidRPr="007A7D0C">
        <w:rPr>
          <w:rStyle w:val="eop"/>
          <w:rFonts w:ascii="Avenir Next LT Pro" w:eastAsiaTheme="majorEastAsia" w:hAnsi="Avenir Next LT Pro"/>
        </w:rPr>
        <w:t xml:space="preserve">climate adaptation </w:t>
      </w:r>
      <w:r w:rsidRPr="007A7D0C">
        <w:rPr>
          <w:rStyle w:val="eop"/>
          <w:rFonts w:ascii="Avenir Next LT Pro" w:eastAsiaTheme="majorEastAsia" w:hAnsi="Avenir Next LT Pro"/>
        </w:rPr>
        <w:t xml:space="preserve">policies and examples of effective action to protect workers from climate related risks. It will help you to start developing an </w:t>
      </w:r>
      <w:r w:rsidRPr="007A7D0C">
        <w:rPr>
          <w:rStyle w:val="eop"/>
          <w:rFonts w:ascii="Avenir Next LT Pro" w:eastAsiaTheme="majorEastAsia" w:hAnsi="Avenir Next LT Pro"/>
        </w:rPr>
        <w:lastRenderedPageBreak/>
        <w:t>action plan to engage members and support action in workplaces and communities.</w:t>
      </w:r>
    </w:p>
    <w:p w14:paraId="68FC40EC" w14:textId="77777777" w:rsidR="007A7D0C" w:rsidRPr="007A7D0C" w:rsidRDefault="007A7D0C" w:rsidP="0061788A">
      <w:pPr>
        <w:pStyle w:val="paragraph"/>
        <w:spacing w:before="0" w:beforeAutospacing="0" w:after="0" w:afterAutospacing="0"/>
        <w:textAlignment w:val="baseline"/>
        <w:rPr>
          <w:rStyle w:val="eop"/>
          <w:rFonts w:ascii="Avenir Next LT Pro" w:eastAsiaTheme="majorEastAsia" w:hAnsi="Avenir Next LT Pro"/>
        </w:rPr>
      </w:pPr>
    </w:p>
    <w:p w14:paraId="7FBC807D" w14:textId="3A0AA35E" w:rsidR="00BF356D" w:rsidRPr="007A7D0C" w:rsidRDefault="00BF356D" w:rsidP="006227B2">
      <w:pPr>
        <w:pStyle w:val="paragraph"/>
        <w:spacing w:before="0" w:beforeAutospacing="0" w:after="0" w:afterAutospacing="0"/>
        <w:textAlignment w:val="baseline"/>
        <w:rPr>
          <w:rFonts w:ascii="Avenir Next LT Pro" w:hAnsi="Avenir Next LT Pro" w:cs="Segoe UI"/>
        </w:rPr>
      </w:pPr>
    </w:p>
    <w:p w14:paraId="7D9A3D7B" w14:textId="7D3BB2A5" w:rsidR="00BF356D" w:rsidRPr="007A7D0C" w:rsidRDefault="00BF356D" w:rsidP="006227B2">
      <w:pPr>
        <w:pStyle w:val="paragraph"/>
        <w:numPr>
          <w:ilvl w:val="0"/>
          <w:numId w:val="17"/>
        </w:numPr>
        <w:spacing w:before="0" w:beforeAutospacing="0" w:after="0" w:afterAutospacing="0"/>
        <w:ind w:left="255"/>
        <w:textAlignment w:val="baseline"/>
        <w:rPr>
          <w:rFonts w:ascii="Avenir Next LT Pro" w:hAnsi="Avenir Next LT Pro" w:cs="Segoe UI"/>
        </w:rPr>
      </w:pPr>
      <w:r w:rsidRPr="007A7D0C">
        <w:rPr>
          <w:rStyle w:val="normaltextrun"/>
          <w:rFonts w:ascii="Avenir Next LT Pro" w:eastAsiaTheme="majorEastAsia" w:hAnsi="Avenir Next LT Pro" w:cs="Segoe UI"/>
          <w:b/>
          <w:bCs/>
        </w:rPr>
        <w:t>Work related stress – from resilience to resistance (AM and PM)</w:t>
      </w:r>
      <w:r w:rsidRPr="007A7D0C">
        <w:rPr>
          <w:rStyle w:val="eop"/>
          <w:rFonts w:ascii="Avenir Next LT Pro" w:eastAsiaTheme="majorEastAsia" w:hAnsi="Avenir Next LT Pro" w:cs="Segoe UI"/>
        </w:rPr>
        <w:t> </w:t>
      </w:r>
    </w:p>
    <w:p w14:paraId="0D560E59" w14:textId="77777777" w:rsidR="00783CE0" w:rsidRPr="007A7D0C" w:rsidRDefault="00BF356D" w:rsidP="00783CE0">
      <w:pPr>
        <w:pStyle w:val="paragraph"/>
        <w:spacing w:before="0" w:beforeAutospacing="0" w:after="0" w:afterAutospacing="0"/>
        <w:ind w:left="-105"/>
        <w:textAlignment w:val="baseline"/>
        <w:rPr>
          <w:rStyle w:val="eop"/>
          <w:rFonts w:ascii="Avenir Next LT Pro" w:eastAsiaTheme="majorEastAsia" w:hAnsi="Avenir Next LT Pro" w:cs="Segoe UI"/>
          <w:i/>
          <w:iCs/>
        </w:rPr>
      </w:pPr>
      <w:r w:rsidRPr="007A7D0C">
        <w:rPr>
          <w:rStyle w:val="normaltextrun"/>
          <w:rFonts w:ascii="Avenir Next LT Pro" w:eastAsiaTheme="majorEastAsia" w:hAnsi="Avenir Next LT Pro" w:cs="Segoe UI"/>
          <w:i/>
          <w:iCs/>
        </w:rPr>
        <w:t>With Roy McCabe (TUC Cymru tutor) and Shelly Asquith, TUC Health, Safety and Wellbeing Officer</w:t>
      </w:r>
      <w:r w:rsidRPr="007A7D0C">
        <w:rPr>
          <w:rStyle w:val="eop"/>
          <w:rFonts w:ascii="Avenir Next LT Pro" w:eastAsiaTheme="majorEastAsia" w:hAnsi="Avenir Next LT Pro" w:cs="Segoe UI"/>
          <w:i/>
          <w:iCs/>
        </w:rPr>
        <w:t> </w:t>
      </w:r>
    </w:p>
    <w:p w14:paraId="16E1F2F9" w14:textId="77777777" w:rsidR="00783CE0" w:rsidRPr="007A7D0C" w:rsidRDefault="00783CE0" w:rsidP="00783CE0">
      <w:pPr>
        <w:pStyle w:val="paragraph"/>
        <w:spacing w:before="0" w:beforeAutospacing="0" w:after="0" w:afterAutospacing="0"/>
        <w:ind w:left="-105"/>
        <w:textAlignment w:val="baseline"/>
        <w:rPr>
          <w:rStyle w:val="eop"/>
          <w:rFonts w:ascii="Avenir Next LT Pro" w:eastAsiaTheme="majorEastAsia" w:hAnsi="Avenir Next LT Pro" w:cs="Segoe UI"/>
          <w:i/>
          <w:iCs/>
        </w:rPr>
      </w:pPr>
      <w:r w:rsidRPr="007A7D0C">
        <w:rPr>
          <w:rStyle w:val="eop"/>
          <w:rFonts w:ascii="Avenir Next LT Pro" w:eastAsiaTheme="majorEastAsia" w:hAnsi="Avenir Next LT Pro" w:cs="Segoe UI"/>
          <w:b/>
          <w:bCs/>
        </w:rPr>
        <w:t>AM room: Fred Keenor Suite, 2</w:t>
      </w:r>
      <w:r w:rsidRPr="007A7D0C">
        <w:rPr>
          <w:rStyle w:val="eop"/>
          <w:rFonts w:ascii="Avenir Next LT Pro" w:eastAsiaTheme="majorEastAsia" w:hAnsi="Avenir Next LT Pro" w:cs="Segoe UI"/>
          <w:b/>
          <w:bCs/>
          <w:vertAlign w:val="superscript"/>
        </w:rPr>
        <w:t>nd</w:t>
      </w:r>
      <w:r w:rsidRPr="007A7D0C">
        <w:rPr>
          <w:rStyle w:val="eop"/>
          <w:rFonts w:ascii="Avenir Next LT Pro" w:eastAsiaTheme="majorEastAsia" w:hAnsi="Avenir Next LT Pro" w:cs="Segoe UI"/>
          <w:b/>
          <w:bCs/>
        </w:rPr>
        <w:t xml:space="preserve"> floor</w:t>
      </w:r>
    </w:p>
    <w:p w14:paraId="7DC76436" w14:textId="455988CD" w:rsidR="00783CE0" w:rsidRPr="007A7D0C" w:rsidRDefault="00783CE0" w:rsidP="00783CE0">
      <w:pPr>
        <w:pStyle w:val="paragraph"/>
        <w:spacing w:before="0" w:beforeAutospacing="0" w:after="0" w:afterAutospacing="0"/>
        <w:ind w:left="-105"/>
        <w:textAlignment w:val="baseline"/>
        <w:rPr>
          <w:rFonts w:ascii="Avenir Next LT Pro" w:eastAsiaTheme="majorEastAsia" w:hAnsi="Avenir Next LT Pro" w:cs="Segoe UI"/>
          <w:i/>
          <w:iCs/>
        </w:rPr>
      </w:pPr>
      <w:r w:rsidRPr="007A7D0C">
        <w:rPr>
          <w:rStyle w:val="eop"/>
          <w:rFonts w:ascii="Avenir Next LT Pro" w:eastAsiaTheme="majorEastAsia" w:hAnsi="Avenir Next LT Pro" w:cs="Segoe UI"/>
          <w:b/>
          <w:bCs/>
        </w:rPr>
        <w:t>PM room: Main conference room, 4</w:t>
      </w:r>
      <w:r w:rsidRPr="007A7D0C">
        <w:rPr>
          <w:rStyle w:val="eop"/>
          <w:rFonts w:ascii="Avenir Next LT Pro" w:eastAsiaTheme="majorEastAsia" w:hAnsi="Avenir Next LT Pro" w:cs="Segoe UI"/>
          <w:b/>
          <w:bCs/>
          <w:vertAlign w:val="superscript"/>
        </w:rPr>
        <w:t>th</w:t>
      </w:r>
      <w:r w:rsidRPr="007A7D0C">
        <w:rPr>
          <w:rStyle w:val="eop"/>
          <w:rFonts w:ascii="Avenir Next LT Pro" w:eastAsiaTheme="majorEastAsia" w:hAnsi="Avenir Next LT Pro" w:cs="Segoe UI"/>
          <w:b/>
          <w:bCs/>
        </w:rPr>
        <w:t xml:space="preserve"> floor (Premier Suite)</w:t>
      </w:r>
    </w:p>
    <w:p w14:paraId="472FD901" w14:textId="77777777" w:rsidR="00783CE0" w:rsidRPr="007A7D0C" w:rsidRDefault="00783CE0" w:rsidP="006227B2">
      <w:pPr>
        <w:pStyle w:val="paragraph"/>
        <w:spacing w:before="0" w:beforeAutospacing="0" w:after="0" w:afterAutospacing="0"/>
        <w:ind w:left="255"/>
        <w:textAlignment w:val="baseline"/>
        <w:rPr>
          <w:rStyle w:val="eop"/>
          <w:rFonts w:ascii="Avenir Next LT Pro" w:eastAsiaTheme="majorEastAsia" w:hAnsi="Avenir Next LT Pro" w:cs="Segoe UI"/>
          <w:i/>
          <w:iCs/>
        </w:rPr>
      </w:pPr>
    </w:p>
    <w:p w14:paraId="536E8FD3" w14:textId="77777777" w:rsidR="00511BC9" w:rsidRPr="007A7D0C" w:rsidRDefault="00511BC9" w:rsidP="00BF356D">
      <w:pPr>
        <w:pStyle w:val="paragraph"/>
        <w:spacing w:before="0" w:beforeAutospacing="0" w:after="0" w:afterAutospacing="0"/>
        <w:ind w:left="720"/>
        <w:textAlignment w:val="baseline"/>
        <w:rPr>
          <w:rStyle w:val="eop"/>
          <w:rFonts w:ascii="Avenir Next LT Pro" w:eastAsiaTheme="majorEastAsia" w:hAnsi="Avenir Next LT Pro" w:cs="Segoe UI"/>
        </w:rPr>
      </w:pPr>
    </w:p>
    <w:p w14:paraId="2B852D10" w14:textId="67478922" w:rsidR="00511BC9" w:rsidRPr="007A7D0C" w:rsidRDefault="00511BC9" w:rsidP="00511BC9">
      <w:pPr>
        <w:pStyle w:val="xmsonormal"/>
        <w:shd w:val="clear" w:color="auto" w:fill="FFFFFF"/>
        <w:rPr>
          <w:rFonts w:ascii="Avenir Next LT Pro" w:hAnsi="Avenir Next LT Pro" w:cs="Segoe UI"/>
          <w:color w:val="000000"/>
        </w:rPr>
      </w:pPr>
      <w:r w:rsidRPr="007A7D0C">
        <w:rPr>
          <w:rFonts w:ascii="Avenir Next LT Pro" w:hAnsi="Avenir Next LT Pro" w:cs="Segoe UI"/>
          <w:color w:val="000000"/>
        </w:rPr>
        <w:t xml:space="preserve">Stress is one of the main causes of work-related ill health and is often cited as the top workplace health and safety concern by safety reps. Unfortunately, many employers prefer to focus on the worker rather than the problem. They will try to train workers how to deal with stress rather than remove or reduce it. </w:t>
      </w:r>
    </w:p>
    <w:p w14:paraId="3A4A53A9" w14:textId="77777777" w:rsidR="00511BC9" w:rsidRPr="007A7D0C" w:rsidRDefault="00511BC9" w:rsidP="00511BC9">
      <w:pPr>
        <w:pStyle w:val="xmsonormal"/>
        <w:shd w:val="clear" w:color="auto" w:fill="FFFFFF"/>
        <w:rPr>
          <w:rFonts w:ascii="Avenir Next LT Pro" w:eastAsia="Times New Roman" w:hAnsi="Avenir Next LT Pro"/>
          <w:color w:val="000000"/>
        </w:rPr>
      </w:pPr>
    </w:p>
    <w:p w14:paraId="2F1E7E5A" w14:textId="3BF235E5" w:rsidR="00511BC9" w:rsidRDefault="00511BC9" w:rsidP="00511BC9">
      <w:pPr>
        <w:pStyle w:val="xmsonormal"/>
        <w:shd w:val="clear" w:color="auto" w:fill="FFFFFF"/>
        <w:rPr>
          <w:rFonts w:ascii="Avenir Next LT Pro" w:hAnsi="Avenir Next LT Pro" w:cs="Segoe UI"/>
          <w:color w:val="000000"/>
        </w:rPr>
      </w:pPr>
      <w:r w:rsidRPr="007A7D0C">
        <w:rPr>
          <w:rFonts w:ascii="Avenir Next LT Pro" w:hAnsi="Avenir Next LT Pro" w:cs="Segoe UI"/>
          <w:color w:val="000000"/>
        </w:rPr>
        <w:t xml:space="preserve">Resilience is often used to imply that an individual needs to toughen up and simply withstand stress better. Trade unions believe employers must recognise that stress is often a result of work itself, requiring a change to work structures, rather than a shift in the behaviours and attitudes of individuals. This workshop will </w:t>
      </w:r>
      <w:r w:rsidRPr="007A7D0C">
        <w:rPr>
          <w:rFonts w:ascii="Avenir Next LT Pro" w:hAnsi="Avenir Next LT Pro" w:cs="Segoe UI"/>
          <w:color w:val="000000"/>
        </w:rPr>
        <w:t>provide an introduction to the issues and</w:t>
      </w:r>
      <w:r w:rsidRPr="007A7D0C">
        <w:rPr>
          <w:rFonts w:ascii="Avenir Next LT Pro" w:hAnsi="Avenir Next LT Pro" w:cs="Segoe UI"/>
          <w:color w:val="000000"/>
        </w:rPr>
        <w:t xml:space="preserve"> </w:t>
      </w:r>
      <w:r w:rsidRPr="007A7D0C">
        <w:rPr>
          <w:rFonts w:ascii="Avenir Next LT Pro" w:hAnsi="Avenir Next LT Pro" w:cs="Segoe UI"/>
          <w:color w:val="000000"/>
        </w:rPr>
        <w:t xml:space="preserve">explore what </w:t>
      </w:r>
      <w:r w:rsidRPr="007A7D0C">
        <w:rPr>
          <w:rFonts w:ascii="Avenir Next LT Pro" w:hAnsi="Avenir Next LT Pro" w:cs="Segoe UI"/>
          <w:color w:val="000000"/>
        </w:rPr>
        <w:t>safety rep</w:t>
      </w:r>
      <w:r w:rsidRPr="007A7D0C">
        <w:rPr>
          <w:rFonts w:ascii="Avenir Next LT Pro" w:hAnsi="Avenir Next LT Pro" w:cs="Segoe UI"/>
          <w:color w:val="000000"/>
        </w:rPr>
        <w:t>s</w:t>
      </w:r>
      <w:r w:rsidRPr="007A7D0C">
        <w:rPr>
          <w:rFonts w:ascii="Avenir Next LT Pro" w:hAnsi="Avenir Next LT Pro" w:cs="Segoe UI"/>
          <w:color w:val="000000"/>
        </w:rPr>
        <w:t xml:space="preserve"> </w:t>
      </w:r>
      <w:r w:rsidRPr="007A7D0C">
        <w:rPr>
          <w:rFonts w:ascii="Avenir Next LT Pro" w:hAnsi="Avenir Next LT Pro" w:cs="Segoe UI"/>
          <w:color w:val="000000"/>
        </w:rPr>
        <w:t xml:space="preserve">can do </w:t>
      </w:r>
      <w:r w:rsidRPr="007A7D0C">
        <w:rPr>
          <w:rFonts w:ascii="Avenir Next LT Pro" w:hAnsi="Avenir Next LT Pro" w:cs="Segoe UI"/>
          <w:color w:val="000000"/>
        </w:rPr>
        <w:t>to help bring about change</w:t>
      </w:r>
      <w:r w:rsidRPr="007A7D0C">
        <w:rPr>
          <w:rFonts w:ascii="Avenir Next LT Pro" w:hAnsi="Avenir Next LT Pro" w:cs="Segoe UI"/>
          <w:color w:val="000000"/>
        </w:rPr>
        <w:t xml:space="preserve">. It will </w:t>
      </w:r>
      <w:r w:rsidRPr="007A7D0C">
        <w:rPr>
          <w:rFonts w:ascii="Avenir Next LT Pro" w:hAnsi="Avenir Next LT Pro" w:cs="Segoe UI"/>
          <w:color w:val="000000"/>
        </w:rPr>
        <w:t xml:space="preserve">include information about </w:t>
      </w:r>
      <w:r w:rsidRPr="007A7D0C">
        <w:rPr>
          <w:rFonts w:ascii="Avenir Next LT Pro" w:hAnsi="Avenir Next LT Pro" w:cs="Segoe UI"/>
          <w:color w:val="000000"/>
        </w:rPr>
        <w:t xml:space="preserve">training available to </w:t>
      </w:r>
      <w:r w:rsidRPr="007A7D0C">
        <w:rPr>
          <w:rFonts w:ascii="Avenir Next LT Pro" w:hAnsi="Avenir Next LT Pro" w:cs="Segoe UI"/>
          <w:color w:val="000000"/>
        </w:rPr>
        <w:t xml:space="preserve">support you in developing an action plan for your workplace. </w:t>
      </w:r>
    </w:p>
    <w:p w14:paraId="11778207" w14:textId="77777777" w:rsidR="007A7D0C" w:rsidRPr="007A7D0C" w:rsidRDefault="007A7D0C" w:rsidP="00511BC9">
      <w:pPr>
        <w:pStyle w:val="xmsonormal"/>
        <w:shd w:val="clear" w:color="auto" w:fill="FFFFFF"/>
        <w:rPr>
          <w:rFonts w:ascii="Avenir Next LT Pro" w:hAnsi="Avenir Next LT Pro"/>
        </w:rPr>
      </w:pPr>
    </w:p>
    <w:p w14:paraId="21F39B7D" w14:textId="452A2A36" w:rsidR="00BF356D" w:rsidRPr="007A7D0C" w:rsidRDefault="00BF356D" w:rsidP="00BF356D">
      <w:pPr>
        <w:pStyle w:val="paragraph"/>
        <w:spacing w:before="0" w:beforeAutospacing="0" w:after="0" w:afterAutospacing="0"/>
        <w:ind w:left="420"/>
        <w:textAlignment w:val="baseline"/>
        <w:rPr>
          <w:rFonts w:ascii="Avenir Next LT Pro" w:hAnsi="Avenir Next LT Pro" w:cs="Segoe UI"/>
        </w:rPr>
      </w:pPr>
    </w:p>
    <w:p w14:paraId="19A0C29C" w14:textId="2AA101D7"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Inspections 101 (PM)</w:t>
      </w:r>
      <w:r w:rsidRPr="007A7D0C">
        <w:rPr>
          <w:rStyle w:val="eop"/>
          <w:rFonts w:ascii="Avenir Next LT Pro" w:eastAsiaTheme="majorEastAsia" w:hAnsi="Avenir Next LT Pro" w:cs="Segoe UI"/>
        </w:rPr>
        <w:t> </w:t>
      </w:r>
    </w:p>
    <w:p w14:paraId="475696FD" w14:textId="77777777" w:rsidR="00BF356D" w:rsidRPr="007A7D0C" w:rsidRDefault="00BF356D" w:rsidP="006227B2">
      <w:pPr>
        <w:pStyle w:val="paragraph"/>
        <w:spacing w:before="0" w:beforeAutospacing="0" w:after="0" w:afterAutospacing="0"/>
        <w:textAlignment w:val="baseline"/>
        <w:rPr>
          <w:rStyle w:val="eop"/>
          <w:rFonts w:ascii="Avenir Next LT Pro" w:eastAsiaTheme="majorEastAsia" w:hAnsi="Avenir Next LT Pro" w:cs="Segoe UI"/>
          <w:i/>
          <w:iCs/>
        </w:rPr>
      </w:pPr>
      <w:r w:rsidRPr="007A7D0C">
        <w:rPr>
          <w:rStyle w:val="normaltextrun"/>
          <w:rFonts w:ascii="Avenir Next LT Pro" w:eastAsiaTheme="majorEastAsia" w:hAnsi="Avenir Next LT Pro" w:cs="Segoe UI"/>
          <w:i/>
          <w:iCs/>
        </w:rPr>
        <w:t xml:space="preserve">With Linda Butler (TUC Cymru tutor) and </w:t>
      </w:r>
      <w:r w:rsidRPr="007A7D0C">
        <w:rPr>
          <w:rStyle w:val="normaltextrun"/>
          <w:rFonts w:ascii="Avenir Next LT Pro" w:eastAsiaTheme="majorEastAsia" w:hAnsi="Avenir Next LT Pro" w:cs="Segoe UI"/>
          <w:i/>
          <w:iCs/>
          <w:color w:val="000000"/>
        </w:rPr>
        <w:t xml:space="preserve">Luke Collins </w:t>
      </w:r>
      <w:r w:rsidRPr="007A7D0C">
        <w:rPr>
          <w:rStyle w:val="normaltextrun"/>
          <w:rFonts w:ascii="Avenir Next LT Pro" w:eastAsiaTheme="majorEastAsia" w:hAnsi="Avenir Next LT Pro" w:cs="Segoe UI"/>
          <w:i/>
          <w:iCs/>
        </w:rPr>
        <w:t>(Unite National Health and Safety Officer)</w:t>
      </w:r>
      <w:r w:rsidRPr="007A7D0C">
        <w:rPr>
          <w:rStyle w:val="normaltextrun"/>
          <w:rFonts w:ascii="Avenir Next LT Pro" w:eastAsiaTheme="majorEastAsia" w:hAnsi="Avenir Next LT Pro" w:cs="Segoe UI"/>
          <w:b/>
          <w:bCs/>
          <w:i/>
          <w:iCs/>
        </w:rPr>
        <w:t> </w:t>
      </w:r>
      <w:r w:rsidRPr="007A7D0C">
        <w:rPr>
          <w:rStyle w:val="eop"/>
          <w:rFonts w:ascii="Avenir Next LT Pro" w:eastAsiaTheme="majorEastAsia" w:hAnsi="Avenir Next LT Pro" w:cs="Segoe UI"/>
          <w:i/>
          <w:iCs/>
        </w:rPr>
        <w:t> </w:t>
      </w:r>
    </w:p>
    <w:p w14:paraId="22F847B9" w14:textId="77777777" w:rsidR="00783CE0" w:rsidRPr="007A7D0C" w:rsidRDefault="00783CE0" w:rsidP="00783CE0">
      <w:pPr>
        <w:pStyle w:val="paragraph"/>
        <w:spacing w:before="0" w:beforeAutospacing="0" w:after="0" w:afterAutospacing="0"/>
        <w:textAlignment w:val="baseline"/>
        <w:rPr>
          <w:rFonts w:ascii="Segoe UI" w:hAnsi="Segoe UI" w:cs="Segoe UI"/>
          <w:b/>
          <w:bCs/>
        </w:rPr>
      </w:pPr>
      <w:r w:rsidRPr="007A7D0C">
        <w:rPr>
          <w:rStyle w:val="eop"/>
          <w:rFonts w:ascii="Avenir Next LT Pro" w:eastAsiaTheme="majorEastAsia" w:hAnsi="Avenir Next LT Pro" w:cs="Segoe UI"/>
          <w:b/>
          <w:bCs/>
        </w:rPr>
        <w:t>Room: The Chairman’s Suite, 2</w:t>
      </w:r>
      <w:r w:rsidRPr="007A7D0C">
        <w:rPr>
          <w:rStyle w:val="eop"/>
          <w:rFonts w:ascii="Avenir Next LT Pro" w:eastAsiaTheme="majorEastAsia" w:hAnsi="Avenir Next LT Pro" w:cs="Segoe UI"/>
          <w:b/>
          <w:bCs/>
          <w:vertAlign w:val="superscript"/>
        </w:rPr>
        <w:t>nd</w:t>
      </w:r>
      <w:r w:rsidRPr="007A7D0C">
        <w:rPr>
          <w:rStyle w:val="eop"/>
          <w:rFonts w:ascii="Avenir Next LT Pro" w:eastAsiaTheme="majorEastAsia" w:hAnsi="Avenir Next LT Pro" w:cs="Segoe UI"/>
          <w:b/>
          <w:bCs/>
        </w:rPr>
        <w:t xml:space="preserve"> floor</w:t>
      </w:r>
    </w:p>
    <w:p w14:paraId="20DEEB5E" w14:textId="77777777" w:rsidR="00783CE0" w:rsidRPr="007A7D0C" w:rsidRDefault="00783CE0" w:rsidP="006227B2">
      <w:pPr>
        <w:pStyle w:val="paragraph"/>
        <w:spacing w:before="0" w:beforeAutospacing="0" w:after="0" w:afterAutospacing="0"/>
        <w:textAlignment w:val="baseline"/>
        <w:rPr>
          <w:rStyle w:val="eop"/>
          <w:rFonts w:ascii="Avenir Next LT Pro" w:eastAsiaTheme="majorEastAsia" w:hAnsi="Avenir Next LT Pro" w:cs="Segoe UI"/>
          <w:i/>
          <w:iCs/>
        </w:rPr>
      </w:pPr>
    </w:p>
    <w:p w14:paraId="7FDFD2EB" w14:textId="29E43E21" w:rsidR="00D533D9" w:rsidRDefault="00D533D9" w:rsidP="006227B2">
      <w:pPr>
        <w:pStyle w:val="paragraph"/>
        <w:spacing w:before="0" w:beforeAutospacing="0" w:after="0" w:afterAutospacing="0"/>
        <w:textAlignment w:val="baseline"/>
        <w:rPr>
          <w:rStyle w:val="eop"/>
          <w:rFonts w:ascii="Avenir Next LT Pro" w:eastAsiaTheme="majorEastAsia" w:hAnsi="Avenir Next LT Pro" w:cs="Segoe UI"/>
        </w:rPr>
      </w:pPr>
      <w:r w:rsidRPr="007A7D0C">
        <w:rPr>
          <w:rStyle w:val="eop"/>
          <w:rFonts w:ascii="Avenir Next LT Pro" w:eastAsiaTheme="majorEastAsia" w:hAnsi="Avenir Next LT Pro" w:cs="Segoe UI"/>
        </w:rPr>
        <w:t xml:space="preserve">This interactive workshop will focus on workplace inspections and will offer a refresher on key safety rep rights on inspections, as set out in the Health and Safety at Work Act and the SRSC regulations. There’ll be an opportunity to explore best practice, share what is happening in your workplace and discuss challenges and strategies for overcoming them. </w:t>
      </w:r>
    </w:p>
    <w:p w14:paraId="6BBFA7F1" w14:textId="77777777" w:rsidR="007A7D0C" w:rsidRPr="007A7D0C" w:rsidRDefault="007A7D0C" w:rsidP="006227B2">
      <w:pPr>
        <w:pStyle w:val="paragraph"/>
        <w:spacing w:before="0" w:beforeAutospacing="0" w:after="0" w:afterAutospacing="0"/>
        <w:textAlignment w:val="baseline"/>
        <w:rPr>
          <w:rFonts w:ascii="Avenir Next LT Pro" w:eastAsiaTheme="majorEastAsia" w:hAnsi="Avenir Next LT Pro" w:cs="Segoe UI"/>
        </w:rPr>
      </w:pPr>
    </w:p>
    <w:p w14:paraId="5FEB4A37" w14:textId="7DA22404" w:rsidR="00BF356D" w:rsidRPr="007A7D0C" w:rsidRDefault="00BF356D" w:rsidP="006227B2">
      <w:pPr>
        <w:pStyle w:val="paragraph"/>
        <w:spacing w:before="0" w:beforeAutospacing="0" w:after="0" w:afterAutospacing="0"/>
        <w:ind w:left="60"/>
        <w:textAlignment w:val="baseline"/>
        <w:rPr>
          <w:rFonts w:ascii="Avenir Next LT Pro" w:hAnsi="Avenir Next LT Pro" w:cs="Segoe UI"/>
        </w:rPr>
      </w:pPr>
    </w:p>
    <w:p w14:paraId="608B05CE" w14:textId="46C68F44"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Over-exposed – protecting workers from toxic chemicals (PM)</w:t>
      </w:r>
      <w:r w:rsidRPr="007A7D0C">
        <w:rPr>
          <w:rStyle w:val="eop"/>
          <w:rFonts w:ascii="Avenir Next LT Pro" w:eastAsiaTheme="majorEastAsia" w:hAnsi="Avenir Next LT Pro" w:cs="Segoe UI"/>
        </w:rPr>
        <w:t> </w:t>
      </w:r>
    </w:p>
    <w:p w14:paraId="506AAA45" w14:textId="5D380EEA" w:rsidR="00BF356D" w:rsidRPr="007A7D0C" w:rsidRDefault="00BF356D" w:rsidP="006227B2">
      <w:pPr>
        <w:pStyle w:val="paragraph"/>
        <w:spacing w:before="0" w:beforeAutospacing="0" w:after="0" w:afterAutospacing="0"/>
        <w:textAlignment w:val="baseline"/>
        <w:rPr>
          <w:rStyle w:val="eop"/>
          <w:rFonts w:ascii="Avenir Next LT Pro" w:eastAsiaTheme="majorEastAsia" w:hAnsi="Avenir Next LT Pro" w:cs="Segoe UI"/>
          <w:i/>
          <w:iCs/>
          <w:color w:val="FF0000"/>
        </w:rPr>
      </w:pPr>
      <w:r w:rsidRPr="007A7D0C">
        <w:rPr>
          <w:rStyle w:val="normaltextrun"/>
          <w:rFonts w:ascii="Avenir Next LT Pro" w:eastAsiaTheme="majorEastAsia" w:hAnsi="Avenir Next LT Pro" w:cs="Segoe UI"/>
          <w:i/>
          <w:iCs/>
        </w:rPr>
        <w:t>With Janet Newsham (Hazards Campaign) and</w:t>
      </w:r>
      <w:r w:rsidRPr="007A7D0C">
        <w:rPr>
          <w:rStyle w:val="normaltextrun"/>
          <w:rFonts w:ascii="Avenir Next LT Pro" w:eastAsiaTheme="majorEastAsia" w:hAnsi="Avenir Next LT Pro" w:cs="Segoe UI"/>
          <w:i/>
          <w:iCs/>
          <w:color w:val="BF4E14"/>
        </w:rPr>
        <w:t xml:space="preserve"> </w:t>
      </w:r>
      <w:r w:rsidRPr="007A7D0C">
        <w:rPr>
          <w:rStyle w:val="normaltextrun"/>
          <w:rFonts w:ascii="Avenir Next LT Pro" w:eastAsiaTheme="majorEastAsia" w:hAnsi="Avenir Next LT Pro" w:cs="Segoe UI"/>
          <w:i/>
          <w:iCs/>
          <w:color w:val="FF0000"/>
        </w:rPr>
        <w:t>Dan Shears (GMB Health, Safety and Environmental Director)</w:t>
      </w:r>
      <w:r w:rsidRPr="007A7D0C">
        <w:rPr>
          <w:rStyle w:val="eop"/>
          <w:rFonts w:ascii="Avenir Next LT Pro" w:eastAsiaTheme="majorEastAsia" w:hAnsi="Avenir Next LT Pro" w:cs="Segoe UI"/>
          <w:i/>
          <w:iCs/>
          <w:color w:val="FF0000"/>
        </w:rPr>
        <w:t> </w:t>
      </w:r>
      <w:r w:rsidR="006227B2" w:rsidRPr="007A7D0C">
        <w:rPr>
          <w:rStyle w:val="eop"/>
          <w:rFonts w:ascii="Avenir Next LT Pro" w:eastAsiaTheme="majorEastAsia" w:hAnsi="Avenir Next LT Pro" w:cs="Segoe UI"/>
          <w:i/>
          <w:iCs/>
          <w:color w:val="FF0000"/>
        </w:rPr>
        <w:t>or Darren Thelwell (TUC Cymru tutor)</w:t>
      </w:r>
      <w:r w:rsidR="00D5030D">
        <w:rPr>
          <w:rStyle w:val="eop"/>
          <w:rFonts w:ascii="Avenir Next LT Pro" w:eastAsiaTheme="majorEastAsia" w:hAnsi="Avenir Next LT Pro" w:cs="Segoe UI"/>
          <w:i/>
          <w:iCs/>
          <w:color w:val="FF0000"/>
        </w:rPr>
        <w:t xml:space="preserve"> TBC</w:t>
      </w:r>
    </w:p>
    <w:p w14:paraId="5BEC4E64" w14:textId="77777777" w:rsidR="00783CE0" w:rsidRPr="007A7D0C" w:rsidRDefault="00783CE0" w:rsidP="00783CE0">
      <w:pPr>
        <w:pStyle w:val="paragraph"/>
        <w:spacing w:before="0" w:beforeAutospacing="0" w:after="0" w:afterAutospacing="0"/>
        <w:textAlignment w:val="baseline"/>
        <w:rPr>
          <w:rFonts w:ascii="Segoe UI" w:hAnsi="Segoe UI" w:cs="Segoe UI"/>
          <w:b/>
          <w:bCs/>
        </w:rPr>
      </w:pPr>
      <w:r w:rsidRPr="007A7D0C">
        <w:rPr>
          <w:rStyle w:val="eop"/>
          <w:rFonts w:ascii="Avenir Next LT Pro" w:eastAsiaTheme="majorEastAsia" w:hAnsi="Avenir Next LT Pro" w:cs="Segoe UI"/>
          <w:b/>
          <w:bCs/>
        </w:rPr>
        <w:t>Room: Captain’s Lounge, 2</w:t>
      </w:r>
      <w:r w:rsidRPr="007A7D0C">
        <w:rPr>
          <w:rStyle w:val="eop"/>
          <w:rFonts w:ascii="Avenir Next LT Pro" w:eastAsiaTheme="majorEastAsia" w:hAnsi="Avenir Next LT Pro" w:cs="Segoe UI"/>
          <w:b/>
          <w:bCs/>
          <w:vertAlign w:val="superscript"/>
        </w:rPr>
        <w:t>nd</w:t>
      </w:r>
      <w:r w:rsidRPr="007A7D0C">
        <w:rPr>
          <w:rStyle w:val="eop"/>
          <w:rFonts w:ascii="Avenir Next LT Pro" w:eastAsiaTheme="majorEastAsia" w:hAnsi="Avenir Next LT Pro" w:cs="Segoe UI"/>
          <w:b/>
          <w:bCs/>
        </w:rPr>
        <w:t xml:space="preserve"> floor</w:t>
      </w:r>
    </w:p>
    <w:p w14:paraId="4534C47E" w14:textId="3EE5C455" w:rsidR="006227B2" w:rsidRPr="006227B2" w:rsidRDefault="006227B2" w:rsidP="006227B2">
      <w:pPr>
        <w:shd w:val="clear" w:color="auto" w:fill="FFFFFF"/>
        <w:spacing w:before="100" w:beforeAutospacing="1" w:after="100" w:afterAutospacing="1" w:line="240"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W</w:t>
      </w:r>
      <w:r w:rsidRPr="006227B2">
        <w:rPr>
          <w:rFonts w:ascii="Avenir Next LT Pro" w:eastAsia="Times New Roman" w:hAnsi="Avenir Next LT Pro" w:cs="Segoe UI"/>
          <w:color w:val="000000"/>
          <w:kern w:val="0"/>
          <w:lang w:eastAsia="en-GB"/>
          <w14:ligatures w14:val="none"/>
        </w:rPr>
        <w:t>orkers are the 'canaries in the coal mine' when it comes to exposure to toxic chemicals. There are more than 100,000 chemicals in use but only a tiny fraction of these have been tested for safety.</w:t>
      </w:r>
      <w:r w:rsidR="00783CE0" w:rsidRPr="007A7D0C">
        <w:rPr>
          <w:rFonts w:ascii="Avenir Next LT Pro" w:eastAsia="Times New Roman" w:hAnsi="Avenir Next LT Pro" w:cs="Segoe UI"/>
          <w:color w:val="000000"/>
          <w:kern w:val="0"/>
          <w:lang w:eastAsia="en-GB"/>
          <w14:ligatures w14:val="none"/>
        </w:rPr>
        <w:t xml:space="preserve"> </w:t>
      </w:r>
      <w:r w:rsidRPr="006227B2">
        <w:rPr>
          <w:rFonts w:ascii="Avenir Next LT Pro" w:eastAsia="Times New Roman" w:hAnsi="Avenir Next LT Pro" w:cs="Segoe UI"/>
          <w:color w:val="000000"/>
          <w:kern w:val="0"/>
          <w:lang w:eastAsia="en-GB"/>
          <w14:ligatures w14:val="none"/>
        </w:rPr>
        <w:t xml:space="preserve">Many of these chemicals are known harmful to health. Although we have the Control of Substances Hazardous to Health </w:t>
      </w:r>
      <w:r w:rsidRPr="006227B2">
        <w:rPr>
          <w:rFonts w:ascii="Avenir Next LT Pro" w:eastAsia="Times New Roman" w:hAnsi="Avenir Next LT Pro" w:cs="Segoe UI"/>
          <w:color w:val="000000"/>
          <w:kern w:val="0"/>
          <w:lang w:eastAsia="en-GB"/>
          <w14:ligatures w14:val="none"/>
        </w:rPr>
        <w:lastRenderedPageBreak/>
        <w:t>regulations there is very little enforcement. And, even where legal limits to levels of exposure exist, these are still not necessarily safe. </w:t>
      </w:r>
    </w:p>
    <w:p w14:paraId="1462E4D3" w14:textId="4BA6D980" w:rsidR="006227B2" w:rsidRDefault="006227B2" w:rsidP="006227B2">
      <w:pPr>
        <w:shd w:val="clear" w:color="auto" w:fill="FFFFFF"/>
        <w:spacing w:before="100" w:beforeAutospacing="1" w:after="100" w:afterAutospacing="1" w:line="240"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Join this workshop to</w:t>
      </w:r>
      <w:r w:rsidR="00783CE0" w:rsidRPr="007A7D0C">
        <w:rPr>
          <w:rFonts w:ascii="Avenir Next LT Pro" w:eastAsia="Times New Roman" w:hAnsi="Avenir Next LT Pro" w:cs="Segoe UI"/>
          <w:color w:val="000000"/>
          <w:kern w:val="0"/>
          <w:lang w:eastAsia="en-GB"/>
          <w14:ligatures w14:val="none"/>
        </w:rPr>
        <w:t xml:space="preserve"> share what is happening in your workplace,</w:t>
      </w:r>
      <w:r w:rsidRPr="007A7D0C">
        <w:rPr>
          <w:rFonts w:ascii="Avenir Next LT Pro" w:eastAsia="Times New Roman" w:hAnsi="Avenir Next LT Pro" w:cs="Segoe UI"/>
          <w:color w:val="000000"/>
          <w:kern w:val="0"/>
          <w:lang w:eastAsia="en-GB"/>
          <w14:ligatures w14:val="none"/>
        </w:rPr>
        <w:t xml:space="preserve"> find out </w:t>
      </w:r>
      <w:r w:rsidR="00783CE0" w:rsidRPr="007A7D0C">
        <w:rPr>
          <w:rFonts w:ascii="Avenir Next LT Pro" w:eastAsia="Times New Roman" w:hAnsi="Avenir Next LT Pro" w:cs="Segoe UI"/>
          <w:color w:val="000000"/>
          <w:kern w:val="0"/>
          <w:lang w:eastAsia="en-GB"/>
          <w14:ligatures w14:val="none"/>
        </w:rPr>
        <w:t xml:space="preserve">what you can do to protect members from chemical exposure and available </w:t>
      </w:r>
      <w:r w:rsidRPr="007A7D0C">
        <w:rPr>
          <w:rFonts w:ascii="Avenir Next LT Pro" w:eastAsia="Times New Roman" w:hAnsi="Avenir Next LT Pro" w:cs="Segoe UI"/>
          <w:color w:val="000000"/>
          <w:kern w:val="0"/>
          <w:lang w:eastAsia="en-GB"/>
          <w14:ligatures w14:val="none"/>
        </w:rPr>
        <w:t xml:space="preserve">resources to map out </w:t>
      </w:r>
      <w:r w:rsidRPr="006227B2">
        <w:rPr>
          <w:rFonts w:ascii="Avenir Next LT Pro" w:eastAsia="Times New Roman" w:hAnsi="Avenir Next LT Pro" w:cs="Segoe UI"/>
          <w:color w:val="000000"/>
          <w:kern w:val="0"/>
          <w:lang w:eastAsia="en-GB"/>
          <w14:ligatures w14:val="none"/>
        </w:rPr>
        <w:t>workplace chemical exposure</w:t>
      </w:r>
      <w:r w:rsidR="00783CE0" w:rsidRPr="007A7D0C">
        <w:rPr>
          <w:rFonts w:ascii="Avenir Next LT Pro" w:eastAsia="Times New Roman" w:hAnsi="Avenir Next LT Pro" w:cs="Segoe UI"/>
          <w:color w:val="000000"/>
          <w:kern w:val="0"/>
          <w:lang w:eastAsia="en-GB"/>
          <w14:ligatures w14:val="none"/>
        </w:rPr>
        <w:t xml:space="preserve"> and support workplace action.</w:t>
      </w:r>
    </w:p>
    <w:p w14:paraId="7747C7F4" w14:textId="77777777" w:rsidR="007A7D0C" w:rsidRPr="006227B2" w:rsidRDefault="007A7D0C" w:rsidP="006227B2">
      <w:pPr>
        <w:shd w:val="clear" w:color="auto" w:fill="FFFFFF"/>
        <w:spacing w:before="100" w:beforeAutospacing="1" w:after="100" w:afterAutospacing="1" w:line="240" w:lineRule="auto"/>
        <w:rPr>
          <w:rFonts w:ascii="Avenir Next LT Pro" w:eastAsia="Times New Roman" w:hAnsi="Avenir Next LT Pro" w:cs="Segoe UI"/>
          <w:color w:val="000000"/>
          <w:kern w:val="0"/>
          <w:lang w:eastAsia="en-GB"/>
          <w14:ligatures w14:val="none"/>
        </w:rPr>
      </w:pPr>
    </w:p>
    <w:p w14:paraId="1BD84D26" w14:textId="2D8BCAA0" w:rsidR="00BF356D" w:rsidRPr="007A7D0C" w:rsidRDefault="00BF356D" w:rsidP="006227B2">
      <w:pPr>
        <w:pStyle w:val="paragraph"/>
        <w:numPr>
          <w:ilvl w:val="0"/>
          <w:numId w:val="17"/>
        </w:numPr>
        <w:spacing w:before="0" w:beforeAutospacing="0" w:after="0" w:afterAutospacing="0"/>
        <w:ind w:left="360"/>
        <w:textAlignment w:val="baseline"/>
        <w:rPr>
          <w:rFonts w:ascii="Avenir Next LT Pro" w:hAnsi="Avenir Next LT Pro" w:cs="Segoe UI"/>
        </w:rPr>
      </w:pPr>
      <w:r w:rsidRPr="007A7D0C">
        <w:rPr>
          <w:rStyle w:val="normaltextrun"/>
          <w:rFonts w:ascii="Avenir Next LT Pro" w:eastAsiaTheme="majorEastAsia" w:hAnsi="Avenir Next LT Pro" w:cs="Segoe UI"/>
          <w:b/>
          <w:bCs/>
        </w:rPr>
        <w:t>Personal injury (PM)</w:t>
      </w:r>
      <w:r w:rsidRPr="007A7D0C">
        <w:rPr>
          <w:rStyle w:val="eop"/>
          <w:rFonts w:ascii="Avenir Next LT Pro" w:eastAsiaTheme="majorEastAsia" w:hAnsi="Avenir Next LT Pro" w:cs="Segoe UI"/>
        </w:rPr>
        <w:t> </w:t>
      </w:r>
    </w:p>
    <w:p w14:paraId="54145C2E" w14:textId="77777777" w:rsidR="00BF356D" w:rsidRPr="007A7D0C" w:rsidRDefault="00BF356D" w:rsidP="006227B2">
      <w:pPr>
        <w:pStyle w:val="paragraph"/>
        <w:spacing w:before="0" w:beforeAutospacing="0" w:after="0" w:afterAutospacing="0"/>
        <w:textAlignment w:val="baseline"/>
        <w:rPr>
          <w:rStyle w:val="eop"/>
          <w:rFonts w:ascii="Avenir Next LT Pro" w:eastAsiaTheme="majorEastAsia" w:hAnsi="Avenir Next LT Pro" w:cs="Segoe UI"/>
          <w:i/>
          <w:iCs/>
        </w:rPr>
      </w:pPr>
      <w:r w:rsidRPr="007A7D0C">
        <w:rPr>
          <w:rStyle w:val="normaltextrun"/>
          <w:rFonts w:ascii="Avenir Next LT Pro" w:eastAsiaTheme="majorEastAsia" w:hAnsi="Avenir Next LT Pro" w:cs="Segoe UI"/>
          <w:i/>
          <w:iCs/>
        </w:rPr>
        <w:t>With David Coulthard (Thompsons Solicitors)</w:t>
      </w:r>
      <w:r w:rsidRPr="007A7D0C">
        <w:rPr>
          <w:rStyle w:val="eop"/>
          <w:rFonts w:ascii="Avenir Next LT Pro" w:eastAsiaTheme="majorEastAsia" w:hAnsi="Avenir Next LT Pro" w:cs="Segoe UI"/>
          <w:i/>
          <w:iCs/>
        </w:rPr>
        <w:t> </w:t>
      </w:r>
    </w:p>
    <w:p w14:paraId="736B0FB7" w14:textId="6D46D6B0" w:rsidR="00783CE0" w:rsidRPr="007A7D0C" w:rsidRDefault="00783CE0" w:rsidP="006227B2">
      <w:pPr>
        <w:pStyle w:val="paragraph"/>
        <w:spacing w:before="0" w:beforeAutospacing="0" w:after="0" w:afterAutospacing="0"/>
        <w:textAlignment w:val="baseline"/>
        <w:rPr>
          <w:rStyle w:val="eop"/>
          <w:rFonts w:ascii="Avenir Next LT Pro" w:eastAsiaTheme="majorEastAsia" w:hAnsi="Avenir Next LT Pro" w:cs="Segoe UI"/>
          <w:i/>
          <w:iCs/>
        </w:rPr>
      </w:pPr>
      <w:r w:rsidRPr="007A7D0C">
        <w:rPr>
          <w:rStyle w:val="eop"/>
          <w:rFonts w:ascii="Avenir Next LT Pro" w:eastAsiaTheme="majorEastAsia" w:hAnsi="Avenir Next LT Pro" w:cs="Segoe UI"/>
          <w:b/>
          <w:bCs/>
        </w:rPr>
        <w:t>Room: Fred Keenor Suite, 2</w:t>
      </w:r>
      <w:r w:rsidRPr="007A7D0C">
        <w:rPr>
          <w:rStyle w:val="eop"/>
          <w:rFonts w:ascii="Avenir Next LT Pro" w:eastAsiaTheme="majorEastAsia" w:hAnsi="Avenir Next LT Pro" w:cs="Segoe UI"/>
          <w:b/>
          <w:bCs/>
          <w:vertAlign w:val="superscript"/>
        </w:rPr>
        <w:t>nd</w:t>
      </w:r>
      <w:r w:rsidRPr="007A7D0C">
        <w:rPr>
          <w:rStyle w:val="eop"/>
          <w:rFonts w:ascii="Avenir Next LT Pro" w:eastAsiaTheme="majorEastAsia" w:hAnsi="Avenir Next LT Pro" w:cs="Segoe UI"/>
          <w:b/>
          <w:bCs/>
        </w:rPr>
        <w:t xml:space="preserve"> floor.</w:t>
      </w:r>
    </w:p>
    <w:p w14:paraId="2358EBC1" w14:textId="77777777" w:rsidR="00BF356D" w:rsidRPr="007A7D0C" w:rsidRDefault="00BF356D" w:rsidP="00BF356D">
      <w:pPr>
        <w:pStyle w:val="paragraph"/>
        <w:spacing w:before="0" w:beforeAutospacing="0" w:after="0" w:afterAutospacing="0"/>
        <w:ind w:left="720"/>
        <w:textAlignment w:val="baseline"/>
        <w:rPr>
          <w:rStyle w:val="eop"/>
          <w:rFonts w:ascii="Avenir Next LT Pro" w:eastAsiaTheme="majorEastAsia" w:hAnsi="Avenir Next LT Pro" w:cs="Segoe UI"/>
        </w:rPr>
      </w:pPr>
    </w:p>
    <w:p w14:paraId="3E0E9B09" w14:textId="0F6CE635" w:rsidR="006227B2" w:rsidRPr="007A7D0C" w:rsidRDefault="006227B2" w:rsidP="006227B2">
      <w:pPr>
        <w:spacing w:after="0" w:line="216" w:lineRule="auto"/>
        <w:rPr>
          <w:rStyle w:val="eop"/>
          <w:rFonts w:ascii="Avenir Next LT Pro" w:eastAsiaTheme="majorEastAsia" w:hAnsi="Avenir Next LT Pro" w:cs="Segoe UI"/>
        </w:rPr>
      </w:pPr>
      <w:r w:rsidRPr="007A7D0C">
        <w:rPr>
          <w:rStyle w:val="eop"/>
          <w:rFonts w:ascii="Avenir Next LT Pro" w:eastAsiaTheme="majorEastAsia" w:hAnsi="Avenir Next LT Pro" w:cs="Segoe UI"/>
        </w:rPr>
        <w:t>This workshop will explore your role in supporting members affected by personal injury</w:t>
      </w:r>
      <w:r w:rsidR="00783CE0" w:rsidRPr="007A7D0C">
        <w:rPr>
          <w:rStyle w:val="eop"/>
          <w:rFonts w:ascii="Avenir Next LT Pro" w:eastAsiaTheme="majorEastAsia" w:hAnsi="Avenir Next LT Pro" w:cs="Segoe UI"/>
        </w:rPr>
        <w:t>. It will look at</w:t>
      </w:r>
      <w:r w:rsidRPr="007A7D0C">
        <w:rPr>
          <w:rStyle w:val="eop"/>
          <w:rFonts w:ascii="Avenir Next LT Pro" w:eastAsiaTheme="majorEastAsia" w:hAnsi="Avenir Next LT Pro" w:cs="Segoe UI"/>
        </w:rPr>
        <w:t xml:space="preserve"> what’s involved in pursuing a personal injury claim</w:t>
      </w:r>
      <w:r w:rsidR="00783CE0" w:rsidRPr="007A7D0C">
        <w:rPr>
          <w:rStyle w:val="eop"/>
          <w:rFonts w:ascii="Avenir Next LT Pro" w:eastAsiaTheme="majorEastAsia" w:hAnsi="Avenir Next LT Pro" w:cs="Segoe UI"/>
        </w:rPr>
        <w:t xml:space="preserve"> and </w:t>
      </w:r>
      <w:r w:rsidRPr="007A7D0C">
        <w:rPr>
          <w:rStyle w:val="eop"/>
          <w:rFonts w:ascii="Avenir Next LT Pro" w:eastAsiaTheme="majorEastAsia" w:hAnsi="Avenir Next LT Pro" w:cs="Segoe UI"/>
        </w:rPr>
        <w:t>consider some key personal injury cases. It will also cover:</w:t>
      </w:r>
    </w:p>
    <w:p w14:paraId="08391335" w14:textId="3EFBDFDC" w:rsidR="006227B2" w:rsidRPr="007A7D0C" w:rsidRDefault="006227B2" w:rsidP="006227B2">
      <w:pPr>
        <w:pStyle w:val="ListParagraph"/>
        <w:numPr>
          <w:ilvl w:val="0"/>
          <w:numId w:val="20"/>
        </w:numPr>
        <w:spacing w:after="0" w:line="216"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An introduction to Thompsons Solicitors</w:t>
      </w:r>
    </w:p>
    <w:p w14:paraId="10A27A33" w14:textId="77777777" w:rsidR="006227B2" w:rsidRPr="007A7D0C" w:rsidRDefault="006227B2" w:rsidP="006227B2">
      <w:pPr>
        <w:pStyle w:val="ListParagraph"/>
        <w:numPr>
          <w:ilvl w:val="0"/>
          <w:numId w:val="20"/>
        </w:numPr>
        <w:spacing w:after="0" w:line="216"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Summary of Legal Rights of Safety Representatives</w:t>
      </w:r>
    </w:p>
    <w:p w14:paraId="4436B4DE" w14:textId="541014E3" w:rsidR="006227B2" w:rsidRPr="007A7D0C" w:rsidRDefault="006227B2" w:rsidP="006227B2">
      <w:pPr>
        <w:pStyle w:val="ListParagraph"/>
        <w:numPr>
          <w:ilvl w:val="0"/>
          <w:numId w:val="20"/>
        </w:numPr>
        <w:spacing w:after="0" w:line="216"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How you can assist your members as a H&amp;S Rep and top tips</w:t>
      </w:r>
    </w:p>
    <w:p w14:paraId="3A172027" w14:textId="1C57BD30" w:rsidR="00783CE0" w:rsidRPr="007A7D0C" w:rsidRDefault="006227B2" w:rsidP="00783CE0">
      <w:pPr>
        <w:pStyle w:val="ListParagraph"/>
        <w:numPr>
          <w:ilvl w:val="0"/>
          <w:numId w:val="20"/>
        </w:numPr>
        <w:spacing w:after="0" w:line="216" w:lineRule="auto"/>
        <w:rPr>
          <w:rFonts w:ascii="Avenir Next LT Pro" w:eastAsia="Times New Roman" w:hAnsi="Avenir Next LT Pro" w:cs="Segoe UI"/>
          <w:color w:val="000000"/>
          <w:kern w:val="0"/>
          <w:lang w:eastAsia="en-GB"/>
          <w14:ligatures w14:val="none"/>
        </w:rPr>
      </w:pPr>
      <w:r w:rsidRPr="007A7D0C">
        <w:rPr>
          <w:rFonts w:ascii="Avenir Next LT Pro" w:eastAsia="Times New Roman" w:hAnsi="Avenir Next LT Pro" w:cs="Segoe UI"/>
          <w:color w:val="000000"/>
          <w:kern w:val="0"/>
          <w:lang w:eastAsia="en-GB"/>
          <w14:ligatures w14:val="none"/>
        </w:rPr>
        <w:t>The HSE and why your role is vital</w:t>
      </w:r>
    </w:p>
    <w:p w14:paraId="4DF7A19A" w14:textId="500917D7" w:rsidR="00BF356D" w:rsidRDefault="00BF356D"/>
    <w:sectPr w:rsidR="00BF3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27F3"/>
    <w:multiLevelType w:val="multilevel"/>
    <w:tmpl w:val="8932E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F73F5"/>
    <w:multiLevelType w:val="multilevel"/>
    <w:tmpl w:val="857AFA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B7FE3"/>
    <w:multiLevelType w:val="multilevel"/>
    <w:tmpl w:val="FDB6B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33C7A"/>
    <w:multiLevelType w:val="multilevel"/>
    <w:tmpl w:val="ABE88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56849"/>
    <w:multiLevelType w:val="multilevel"/>
    <w:tmpl w:val="F4A85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A1E31"/>
    <w:multiLevelType w:val="multilevel"/>
    <w:tmpl w:val="DACC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72288"/>
    <w:multiLevelType w:val="multilevel"/>
    <w:tmpl w:val="02FA75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50E8E"/>
    <w:multiLevelType w:val="multilevel"/>
    <w:tmpl w:val="1EB43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515C90"/>
    <w:multiLevelType w:val="hybridMultilevel"/>
    <w:tmpl w:val="71AA2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52D9C"/>
    <w:multiLevelType w:val="multilevel"/>
    <w:tmpl w:val="15C0E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E7182"/>
    <w:multiLevelType w:val="multilevel"/>
    <w:tmpl w:val="A3DA5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933E0"/>
    <w:multiLevelType w:val="hybridMultilevel"/>
    <w:tmpl w:val="89422F2C"/>
    <w:lvl w:ilvl="0" w:tplc="09927C9A">
      <w:start w:val="1"/>
      <w:numFmt w:val="bullet"/>
      <w:lvlText w:val="•"/>
      <w:lvlJc w:val="left"/>
      <w:pPr>
        <w:tabs>
          <w:tab w:val="num" w:pos="720"/>
        </w:tabs>
        <w:ind w:left="720" w:hanging="360"/>
      </w:pPr>
      <w:rPr>
        <w:rFonts w:ascii="Arial" w:hAnsi="Arial" w:hint="default"/>
      </w:rPr>
    </w:lvl>
    <w:lvl w:ilvl="1" w:tplc="7E502502" w:tentative="1">
      <w:start w:val="1"/>
      <w:numFmt w:val="bullet"/>
      <w:lvlText w:val="•"/>
      <w:lvlJc w:val="left"/>
      <w:pPr>
        <w:tabs>
          <w:tab w:val="num" w:pos="1440"/>
        </w:tabs>
        <w:ind w:left="1440" w:hanging="360"/>
      </w:pPr>
      <w:rPr>
        <w:rFonts w:ascii="Arial" w:hAnsi="Arial" w:hint="default"/>
      </w:rPr>
    </w:lvl>
    <w:lvl w:ilvl="2" w:tplc="0E6CBCD6" w:tentative="1">
      <w:start w:val="1"/>
      <w:numFmt w:val="bullet"/>
      <w:lvlText w:val="•"/>
      <w:lvlJc w:val="left"/>
      <w:pPr>
        <w:tabs>
          <w:tab w:val="num" w:pos="2160"/>
        </w:tabs>
        <w:ind w:left="2160" w:hanging="360"/>
      </w:pPr>
      <w:rPr>
        <w:rFonts w:ascii="Arial" w:hAnsi="Arial" w:hint="default"/>
      </w:rPr>
    </w:lvl>
    <w:lvl w:ilvl="3" w:tplc="E8525540" w:tentative="1">
      <w:start w:val="1"/>
      <w:numFmt w:val="bullet"/>
      <w:lvlText w:val="•"/>
      <w:lvlJc w:val="left"/>
      <w:pPr>
        <w:tabs>
          <w:tab w:val="num" w:pos="2880"/>
        </w:tabs>
        <w:ind w:left="2880" w:hanging="360"/>
      </w:pPr>
      <w:rPr>
        <w:rFonts w:ascii="Arial" w:hAnsi="Arial" w:hint="default"/>
      </w:rPr>
    </w:lvl>
    <w:lvl w:ilvl="4" w:tplc="0DE6ADFA" w:tentative="1">
      <w:start w:val="1"/>
      <w:numFmt w:val="bullet"/>
      <w:lvlText w:val="•"/>
      <w:lvlJc w:val="left"/>
      <w:pPr>
        <w:tabs>
          <w:tab w:val="num" w:pos="3600"/>
        </w:tabs>
        <w:ind w:left="3600" w:hanging="360"/>
      </w:pPr>
      <w:rPr>
        <w:rFonts w:ascii="Arial" w:hAnsi="Arial" w:hint="default"/>
      </w:rPr>
    </w:lvl>
    <w:lvl w:ilvl="5" w:tplc="FF90D80E" w:tentative="1">
      <w:start w:val="1"/>
      <w:numFmt w:val="bullet"/>
      <w:lvlText w:val="•"/>
      <w:lvlJc w:val="left"/>
      <w:pPr>
        <w:tabs>
          <w:tab w:val="num" w:pos="4320"/>
        </w:tabs>
        <w:ind w:left="4320" w:hanging="360"/>
      </w:pPr>
      <w:rPr>
        <w:rFonts w:ascii="Arial" w:hAnsi="Arial" w:hint="default"/>
      </w:rPr>
    </w:lvl>
    <w:lvl w:ilvl="6" w:tplc="4AE477CA" w:tentative="1">
      <w:start w:val="1"/>
      <w:numFmt w:val="bullet"/>
      <w:lvlText w:val="•"/>
      <w:lvlJc w:val="left"/>
      <w:pPr>
        <w:tabs>
          <w:tab w:val="num" w:pos="5040"/>
        </w:tabs>
        <w:ind w:left="5040" w:hanging="360"/>
      </w:pPr>
      <w:rPr>
        <w:rFonts w:ascii="Arial" w:hAnsi="Arial" w:hint="default"/>
      </w:rPr>
    </w:lvl>
    <w:lvl w:ilvl="7" w:tplc="E4202294" w:tentative="1">
      <w:start w:val="1"/>
      <w:numFmt w:val="bullet"/>
      <w:lvlText w:val="•"/>
      <w:lvlJc w:val="left"/>
      <w:pPr>
        <w:tabs>
          <w:tab w:val="num" w:pos="5760"/>
        </w:tabs>
        <w:ind w:left="5760" w:hanging="360"/>
      </w:pPr>
      <w:rPr>
        <w:rFonts w:ascii="Arial" w:hAnsi="Arial" w:hint="default"/>
      </w:rPr>
    </w:lvl>
    <w:lvl w:ilvl="8" w:tplc="F6F60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024FC2"/>
    <w:multiLevelType w:val="multilevel"/>
    <w:tmpl w:val="32CC0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F4815"/>
    <w:multiLevelType w:val="multilevel"/>
    <w:tmpl w:val="08FAAB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943ABC"/>
    <w:multiLevelType w:val="multilevel"/>
    <w:tmpl w:val="15C0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3658C"/>
    <w:multiLevelType w:val="hybridMultilevel"/>
    <w:tmpl w:val="437E9E4E"/>
    <w:lvl w:ilvl="0" w:tplc="21D41588">
      <w:start w:val="1"/>
      <w:numFmt w:val="decimal"/>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310EE"/>
    <w:multiLevelType w:val="multilevel"/>
    <w:tmpl w:val="45B0E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2D208A"/>
    <w:multiLevelType w:val="multilevel"/>
    <w:tmpl w:val="1AEAC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E003E5"/>
    <w:multiLevelType w:val="hybridMultilevel"/>
    <w:tmpl w:val="0A3E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C246D"/>
    <w:multiLevelType w:val="multilevel"/>
    <w:tmpl w:val="3AC61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012960">
    <w:abstractNumId w:val="5"/>
  </w:num>
  <w:num w:numId="2" w16cid:durableId="953053495">
    <w:abstractNumId w:val="10"/>
  </w:num>
  <w:num w:numId="3" w16cid:durableId="39326517">
    <w:abstractNumId w:val="4"/>
  </w:num>
  <w:num w:numId="4" w16cid:durableId="866916203">
    <w:abstractNumId w:val="16"/>
  </w:num>
  <w:num w:numId="5" w16cid:durableId="357974188">
    <w:abstractNumId w:val="12"/>
  </w:num>
  <w:num w:numId="6" w16cid:durableId="1870332340">
    <w:abstractNumId w:val="6"/>
  </w:num>
  <w:num w:numId="7" w16cid:durableId="1607805595">
    <w:abstractNumId w:val="1"/>
  </w:num>
  <w:num w:numId="8" w16cid:durableId="350768721">
    <w:abstractNumId w:val="8"/>
  </w:num>
  <w:num w:numId="9" w16cid:durableId="1452282032">
    <w:abstractNumId w:val="14"/>
  </w:num>
  <w:num w:numId="10" w16cid:durableId="1295721437">
    <w:abstractNumId w:val="17"/>
  </w:num>
  <w:num w:numId="11" w16cid:durableId="1429889191">
    <w:abstractNumId w:val="3"/>
  </w:num>
  <w:num w:numId="12" w16cid:durableId="1349021965">
    <w:abstractNumId w:val="7"/>
  </w:num>
  <w:num w:numId="13" w16cid:durableId="1791582493">
    <w:abstractNumId w:val="19"/>
  </w:num>
  <w:num w:numId="14" w16cid:durableId="503014519">
    <w:abstractNumId w:val="13"/>
  </w:num>
  <w:num w:numId="15" w16cid:durableId="384569980">
    <w:abstractNumId w:val="0"/>
  </w:num>
  <w:num w:numId="16" w16cid:durableId="258565021">
    <w:abstractNumId w:val="9"/>
  </w:num>
  <w:num w:numId="17" w16cid:durableId="675423704">
    <w:abstractNumId w:val="15"/>
  </w:num>
  <w:num w:numId="18" w16cid:durableId="108359699">
    <w:abstractNumId w:val="2"/>
    <w:lvlOverride w:ilvl="0"/>
    <w:lvlOverride w:ilvl="1"/>
    <w:lvlOverride w:ilvl="2"/>
    <w:lvlOverride w:ilvl="3"/>
    <w:lvlOverride w:ilvl="4"/>
    <w:lvlOverride w:ilvl="5"/>
    <w:lvlOverride w:ilvl="6"/>
    <w:lvlOverride w:ilvl="7"/>
    <w:lvlOverride w:ilvl="8"/>
  </w:num>
  <w:num w:numId="19" w16cid:durableId="77870157">
    <w:abstractNumId w:val="11"/>
  </w:num>
  <w:num w:numId="20" w16cid:durableId="2032494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D"/>
    <w:rsid w:val="0016256D"/>
    <w:rsid w:val="0049323A"/>
    <w:rsid w:val="00511BC9"/>
    <w:rsid w:val="0061788A"/>
    <w:rsid w:val="006227B2"/>
    <w:rsid w:val="00783CE0"/>
    <w:rsid w:val="007A7D0C"/>
    <w:rsid w:val="00BF356D"/>
    <w:rsid w:val="00CA05DF"/>
    <w:rsid w:val="00D5030D"/>
    <w:rsid w:val="00D533D9"/>
    <w:rsid w:val="00ED5A4A"/>
    <w:rsid w:val="00EF0624"/>
    <w:rsid w:val="00F8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67E3"/>
  <w15:chartTrackingRefBased/>
  <w15:docId w15:val="{D2281D2D-FD3B-47C1-A8EB-DB261B8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56D"/>
    <w:rPr>
      <w:rFonts w:eastAsiaTheme="majorEastAsia" w:cstheme="majorBidi"/>
      <w:color w:val="272727" w:themeColor="text1" w:themeTint="D8"/>
    </w:rPr>
  </w:style>
  <w:style w:type="paragraph" w:styleId="Title">
    <w:name w:val="Title"/>
    <w:basedOn w:val="Normal"/>
    <w:next w:val="Normal"/>
    <w:link w:val="TitleChar"/>
    <w:uiPriority w:val="10"/>
    <w:qFormat/>
    <w:rsid w:val="00BF3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56D"/>
    <w:pPr>
      <w:spacing w:before="160"/>
      <w:jc w:val="center"/>
    </w:pPr>
    <w:rPr>
      <w:i/>
      <w:iCs/>
      <w:color w:val="404040" w:themeColor="text1" w:themeTint="BF"/>
    </w:rPr>
  </w:style>
  <w:style w:type="character" w:customStyle="1" w:styleId="QuoteChar">
    <w:name w:val="Quote Char"/>
    <w:basedOn w:val="DefaultParagraphFont"/>
    <w:link w:val="Quote"/>
    <w:uiPriority w:val="29"/>
    <w:rsid w:val="00BF356D"/>
    <w:rPr>
      <w:i/>
      <w:iCs/>
      <w:color w:val="404040" w:themeColor="text1" w:themeTint="BF"/>
    </w:rPr>
  </w:style>
  <w:style w:type="paragraph" w:styleId="ListParagraph">
    <w:name w:val="List Paragraph"/>
    <w:basedOn w:val="Normal"/>
    <w:uiPriority w:val="34"/>
    <w:qFormat/>
    <w:rsid w:val="00BF356D"/>
    <w:pPr>
      <w:ind w:left="720"/>
      <w:contextualSpacing/>
    </w:pPr>
  </w:style>
  <w:style w:type="character" w:styleId="IntenseEmphasis">
    <w:name w:val="Intense Emphasis"/>
    <w:basedOn w:val="DefaultParagraphFont"/>
    <w:uiPriority w:val="21"/>
    <w:qFormat/>
    <w:rsid w:val="00BF356D"/>
    <w:rPr>
      <w:i/>
      <w:iCs/>
      <w:color w:val="0F4761" w:themeColor="accent1" w:themeShade="BF"/>
    </w:rPr>
  </w:style>
  <w:style w:type="paragraph" w:styleId="IntenseQuote">
    <w:name w:val="Intense Quote"/>
    <w:basedOn w:val="Normal"/>
    <w:next w:val="Normal"/>
    <w:link w:val="IntenseQuoteChar"/>
    <w:uiPriority w:val="30"/>
    <w:qFormat/>
    <w:rsid w:val="00BF3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56D"/>
    <w:rPr>
      <w:i/>
      <w:iCs/>
      <w:color w:val="0F4761" w:themeColor="accent1" w:themeShade="BF"/>
    </w:rPr>
  </w:style>
  <w:style w:type="character" w:styleId="IntenseReference">
    <w:name w:val="Intense Reference"/>
    <w:basedOn w:val="DefaultParagraphFont"/>
    <w:uiPriority w:val="32"/>
    <w:qFormat/>
    <w:rsid w:val="00BF356D"/>
    <w:rPr>
      <w:b/>
      <w:bCs/>
      <w:smallCaps/>
      <w:color w:val="0F4761" w:themeColor="accent1" w:themeShade="BF"/>
      <w:spacing w:val="5"/>
    </w:rPr>
  </w:style>
  <w:style w:type="paragraph" w:customStyle="1" w:styleId="paragraph">
    <w:name w:val="paragraph"/>
    <w:basedOn w:val="Normal"/>
    <w:rsid w:val="00BF356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F356D"/>
  </w:style>
  <w:style w:type="character" w:customStyle="1" w:styleId="eop">
    <w:name w:val="eop"/>
    <w:basedOn w:val="DefaultParagraphFont"/>
    <w:rsid w:val="00BF356D"/>
  </w:style>
  <w:style w:type="paragraph" w:styleId="NormalWeb">
    <w:name w:val="Normal (Web)"/>
    <w:basedOn w:val="Normal"/>
    <w:uiPriority w:val="99"/>
    <w:semiHidden/>
    <w:unhideWhenUsed/>
    <w:rsid w:val="00F85916"/>
    <w:pPr>
      <w:spacing w:before="100" w:beforeAutospacing="1" w:after="100" w:afterAutospacing="1" w:line="240" w:lineRule="auto"/>
    </w:pPr>
    <w:rPr>
      <w:rFonts w:ascii="Aptos" w:hAnsi="Aptos" w:cs="Aptos"/>
      <w:kern w:val="0"/>
      <w:lang w:eastAsia="en-GB"/>
      <w14:ligatures w14:val="none"/>
    </w:rPr>
  </w:style>
  <w:style w:type="paragraph" w:customStyle="1" w:styleId="xmsonormal">
    <w:name w:val="x_msonormal"/>
    <w:basedOn w:val="Normal"/>
    <w:rsid w:val="00511BC9"/>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355">
      <w:bodyDiv w:val="1"/>
      <w:marLeft w:val="0"/>
      <w:marRight w:val="0"/>
      <w:marTop w:val="0"/>
      <w:marBottom w:val="0"/>
      <w:divBdr>
        <w:top w:val="none" w:sz="0" w:space="0" w:color="auto"/>
        <w:left w:val="none" w:sz="0" w:space="0" w:color="auto"/>
        <w:bottom w:val="none" w:sz="0" w:space="0" w:color="auto"/>
        <w:right w:val="none" w:sz="0" w:space="0" w:color="auto"/>
      </w:divBdr>
    </w:div>
    <w:div w:id="521434795">
      <w:bodyDiv w:val="1"/>
      <w:marLeft w:val="0"/>
      <w:marRight w:val="0"/>
      <w:marTop w:val="0"/>
      <w:marBottom w:val="0"/>
      <w:divBdr>
        <w:top w:val="none" w:sz="0" w:space="0" w:color="auto"/>
        <w:left w:val="none" w:sz="0" w:space="0" w:color="auto"/>
        <w:bottom w:val="none" w:sz="0" w:space="0" w:color="auto"/>
        <w:right w:val="none" w:sz="0" w:space="0" w:color="auto"/>
      </w:divBdr>
    </w:div>
    <w:div w:id="1138643775">
      <w:bodyDiv w:val="1"/>
      <w:marLeft w:val="0"/>
      <w:marRight w:val="0"/>
      <w:marTop w:val="0"/>
      <w:marBottom w:val="0"/>
      <w:divBdr>
        <w:top w:val="none" w:sz="0" w:space="0" w:color="auto"/>
        <w:left w:val="none" w:sz="0" w:space="0" w:color="auto"/>
        <w:bottom w:val="none" w:sz="0" w:space="0" w:color="auto"/>
        <w:right w:val="none" w:sz="0" w:space="0" w:color="auto"/>
      </w:divBdr>
      <w:divsChild>
        <w:div w:id="694115856">
          <w:marLeft w:val="0"/>
          <w:marRight w:val="0"/>
          <w:marTop w:val="0"/>
          <w:marBottom w:val="0"/>
          <w:divBdr>
            <w:top w:val="none" w:sz="0" w:space="0" w:color="auto"/>
            <w:left w:val="none" w:sz="0" w:space="0" w:color="auto"/>
            <w:bottom w:val="none" w:sz="0" w:space="0" w:color="auto"/>
            <w:right w:val="none" w:sz="0" w:space="0" w:color="auto"/>
          </w:divBdr>
          <w:divsChild>
            <w:div w:id="116341678">
              <w:marLeft w:val="0"/>
              <w:marRight w:val="0"/>
              <w:marTop w:val="0"/>
              <w:marBottom w:val="0"/>
              <w:divBdr>
                <w:top w:val="none" w:sz="0" w:space="0" w:color="auto"/>
                <w:left w:val="none" w:sz="0" w:space="0" w:color="auto"/>
                <w:bottom w:val="none" w:sz="0" w:space="0" w:color="auto"/>
                <w:right w:val="none" w:sz="0" w:space="0" w:color="auto"/>
              </w:divBdr>
            </w:div>
            <w:div w:id="665941939">
              <w:marLeft w:val="0"/>
              <w:marRight w:val="0"/>
              <w:marTop w:val="0"/>
              <w:marBottom w:val="0"/>
              <w:divBdr>
                <w:top w:val="none" w:sz="0" w:space="0" w:color="auto"/>
                <w:left w:val="none" w:sz="0" w:space="0" w:color="auto"/>
                <w:bottom w:val="none" w:sz="0" w:space="0" w:color="auto"/>
                <w:right w:val="none" w:sz="0" w:space="0" w:color="auto"/>
              </w:divBdr>
            </w:div>
            <w:div w:id="1094664725">
              <w:marLeft w:val="0"/>
              <w:marRight w:val="0"/>
              <w:marTop w:val="0"/>
              <w:marBottom w:val="0"/>
              <w:divBdr>
                <w:top w:val="none" w:sz="0" w:space="0" w:color="auto"/>
                <w:left w:val="none" w:sz="0" w:space="0" w:color="auto"/>
                <w:bottom w:val="none" w:sz="0" w:space="0" w:color="auto"/>
                <w:right w:val="none" w:sz="0" w:space="0" w:color="auto"/>
              </w:divBdr>
            </w:div>
            <w:div w:id="1299458142">
              <w:marLeft w:val="0"/>
              <w:marRight w:val="0"/>
              <w:marTop w:val="0"/>
              <w:marBottom w:val="0"/>
              <w:divBdr>
                <w:top w:val="none" w:sz="0" w:space="0" w:color="auto"/>
                <w:left w:val="none" w:sz="0" w:space="0" w:color="auto"/>
                <w:bottom w:val="none" w:sz="0" w:space="0" w:color="auto"/>
                <w:right w:val="none" w:sz="0" w:space="0" w:color="auto"/>
              </w:divBdr>
            </w:div>
            <w:div w:id="879973479">
              <w:marLeft w:val="0"/>
              <w:marRight w:val="0"/>
              <w:marTop w:val="0"/>
              <w:marBottom w:val="0"/>
              <w:divBdr>
                <w:top w:val="none" w:sz="0" w:space="0" w:color="auto"/>
                <w:left w:val="none" w:sz="0" w:space="0" w:color="auto"/>
                <w:bottom w:val="none" w:sz="0" w:space="0" w:color="auto"/>
                <w:right w:val="none" w:sz="0" w:space="0" w:color="auto"/>
              </w:divBdr>
            </w:div>
            <w:div w:id="337730375">
              <w:marLeft w:val="0"/>
              <w:marRight w:val="0"/>
              <w:marTop w:val="0"/>
              <w:marBottom w:val="0"/>
              <w:divBdr>
                <w:top w:val="none" w:sz="0" w:space="0" w:color="auto"/>
                <w:left w:val="none" w:sz="0" w:space="0" w:color="auto"/>
                <w:bottom w:val="none" w:sz="0" w:space="0" w:color="auto"/>
                <w:right w:val="none" w:sz="0" w:space="0" w:color="auto"/>
              </w:divBdr>
            </w:div>
            <w:div w:id="312878808">
              <w:marLeft w:val="0"/>
              <w:marRight w:val="0"/>
              <w:marTop w:val="0"/>
              <w:marBottom w:val="0"/>
              <w:divBdr>
                <w:top w:val="none" w:sz="0" w:space="0" w:color="auto"/>
                <w:left w:val="none" w:sz="0" w:space="0" w:color="auto"/>
                <w:bottom w:val="none" w:sz="0" w:space="0" w:color="auto"/>
                <w:right w:val="none" w:sz="0" w:space="0" w:color="auto"/>
              </w:divBdr>
            </w:div>
            <w:div w:id="1304578065">
              <w:marLeft w:val="0"/>
              <w:marRight w:val="0"/>
              <w:marTop w:val="0"/>
              <w:marBottom w:val="0"/>
              <w:divBdr>
                <w:top w:val="none" w:sz="0" w:space="0" w:color="auto"/>
                <w:left w:val="none" w:sz="0" w:space="0" w:color="auto"/>
                <w:bottom w:val="none" w:sz="0" w:space="0" w:color="auto"/>
                <w:right w:val="none" w:sz="0" w:space="0" w:color="auto"/>
              </w:divBdr>
            </w:div>
            <w:div w:id="1209756944">
              <w:marLeft w:val="0"/>
              <w:marRight w:val="0"/>
              <w:marTop w:val="0"/>
              <w:marBottom w:val="0"/>
              <w:divBdr>
                <w:top w:val="none" w:sz="0" w:space="0" w:color="auto"/>
                <w:left w:val="none" w:sz="0" w:space="0" w:color="auto"/>
                <w:bottom w:val="none" w:sz="0" w:space="0" w:color="auto"/>
                <w:right w:val="none" w:sz="0" w:space="0" w:color="auto"/>
              </w:divBdr>
            </w:div>
            <w:div w:id="346714774">
              <w:marLeft w:val="0"/>
              <w:marRight w:val="0"/>
              <w:marTop w:val="0"/>
              <w:marBottom w:val="0"/>
              <w:divBdr>
                <w:top w:val="none" w:sz="0" w:space="0" w:color="auto"/>
                <w:left w:val="none" w:sz="0" w:space="0" w:color="auto"/>
                <w:bottom w:val="none" w:sz="0" w:space="0" w:color="auto"/>
                <w:right w:val="none" w:sz="0" w:space="0" w:color="auto"/>
              </w:divBdr>
            </w:div>
            <w:div w:id="20013298">
              <w:marLeft w:val="0"/>
              <w:marRight w:val="0"/>
              <w:marTop w:val="0"/>
              <w:marBottom w:val="0"/>
              <w:divBdr>
                <w:top w:val="none" w:sz="0" w:space="0" w:color="auto"/>
                <w:left w:val="none" w:sz="0" w:space="0" w:color="auto"/>
                <w:bottom w:val="none" w:sz="0" w:space="0" w:color="auto"/>
                <w:right w:val="none" w:sz="0" w:space="0" w:color="auto"/>
              </w:divBdr>
            </w:div>
            <w:div w:id="958999387">
              <w:marLeft w:val="0"/>
              <w:marRight w:val="0"/>
              <w:marTop w:val="0"/>
              <w:marBottom w:val="0"/>
              <w:divBdr>
                <w:top w:val="none" w:sz="0" w:space="0" w:color="auto"/>
                <w:left w:val="none" w:sz="0" w:space="0" w:color="auto"/>
                <w:bottom w:val="none" w:sz="0" w:space="0" w:color="auto"/>
                <w:right w:val="none" w:sz="0" w:space="0" w:color="auto"/>
              </w:divBdr>
            </w:div>
            <w:div w:id="699859281">
              <w:marLeft w:val="0"/>
              <w:marRight w:val="0"/>
              <w:marTop w:val="0"/>
              <w:marBottom w:val="0"/>
              <w:divBdr>
                <w:top w:val="none" w:sz="0" w:space="0" w:color="auto"/>
                <w:left w:val="none" w:sz="0" w:space="0" w:color="auto"/>
                <w:bottom w:val="none" w:sz="0" w:space="0" w:color="auto"/>
                <w:right w:val="none" w:sz="0" w:space="0" w:color="auto"/>
              </w:divBdr>
            </w:div>
            <w:div w:id="2141224688">
              <w:marLeft w:val="0"/>
              <w:marRight w:val="0"/>
              <w:marTop w:val="0"/>
              <w:marBottom w:val="0"/>
              <w:divBdr>
                <w:top w:val="none" w:sz="0" w:space="0" w:color="auto"/>
                <w:left w:val="none" w:sz="0" w:space="0" w:color="auto"/>
                <w:bottom w:val="none" w:sz="0" w:space="0" w:color="auto"/>
                <w:right w:val="none" w:sz="0" w:space="0" w:color="auto"/>
              </w:divBdr>
            </w:div>
            <w:div w:id="1738283272">
              <w:marLeft w:val="0"/>
              <w:marRight w:val="0"/>
              <w:marTop w:val="0"/>
              <w:marBottom w:val="0"/>
              <w:divBdr>
                <w:top w:val="none" w:sz="0" w:space="0" w:color="auto"/>
                <w:left w:val="none" w:sz="0" w:space="0" w:color="auto"/>
                <w:bottom w:val="none" w:sz="0" w:space="0" w:color="auto"/>
                <w:right w:val="none" w:sz="0" w:space="0" w:color="auto"/>
              </w:divBdr>
            </w:div>
            <w:div w:id="1301569187">
              <w:marLeft w:val="0"/>
              <w:marRight w:val="0"/>
              <w:marTop w:val="0"/>
              <w:marBottom w:val="0"/>
              <w:divBdr>
                <w:top w:val="none" w:sz="0" w:space="0" w:color="auto"/>
                <w:left w:val="none" w:sz="0" w:space="0" w:color="auto"/>
                <w:bottom w:val="none" w:sz="0" w:space="0" w:color="auto"/>
                <w:right w:val="none" w:sz="0" w:space="0" w:color="auto"/>
              </w:divBdr>
            </w:div>
            <w:div w:id="836724847">
              <w:marLeft w:val="0"/>
              <w:marRight w:val="0"/>
              <w:marTop w:val="0"/>
              <w:marBottom w:val="0"/>
              <w:divBdr>
                <w:top w:val="none" w:sz="0" w:space="0" w:color="auto"/>
                <w:left w:val="none" w:sz="0" w:space="0" w:color="auto"/>
                <w:bottom w:val="none" w:sz="0" w:space="0" w:color="auto"/>
                <w:right w:val="none" w:sz="0" w:space="0" w:color="auto"/>
              </w:divBdr>
            </w:div>
            <w:div w:id="529492306">
              <w:marLeft w:val="0"/>
              <w:marRight w:val="0"/>
              <w:marTop w:val="0"/>
              <w:marBottom w:val="0"/>
              <w:divBdr>
                <w:top w:val="none" w:sz="0" w:space="0" w:color="auto"/>
                <w:left w:val="none" w:sz="0" w:space="0" w:color="auto"/>
                <w:bottom w:val="none" w:sz="0" w:space="0" w:color="auto"/>
                <w:right w:val="none" w:sz="0" w:space="0" w:color="auto"/>
              </w:divBdr>
            </w:div>
          </w:divsChild>
        </w:div>
        <w:div w:id="1643919843">
          <w:marLeft w:val="0"/>
          <w:marRight w:val="0"/>
          <w:marTop w:val="0"/>
          <w:marBottom w:val="0"/>
          <w:divBdr>
            <w:top w:val="none" w:sz="0" w:space="0" w:color="auto"/>
            <w:left w:val="none" w:sz="0" w:space="0" w:color="auto"/>
            <w:bottom w:val="none" w:sz="0" w:space="0" w:color="auto"/>
            <w:right w:val="none" w:sz="0" w:space="0" w:color="auto"/>
          </w:divBdr>
          <w:divsChild>
            <w:div w:id="30351614">
              <w:marLeft w:val="0"/>
              <w:marRight w:val="0"/>
              <w:marTop w:val="0"/>
              <w:marBottom w:val="0"/>
              <w:divBdr>
                <w:top w:val="none" w:sz="0" w:space="0" w:color="auto"/>
                <w:left w:val="none" w:sz="0" w:space="0" w:color="auto"/>
                <w:bottom w:val="none" w:sz="0" w:space="0" w:color="auto"/>
                <w:right w:val="none" w:sz="0" w:space="0" w:color="auto"/>
              </w:divBdr>
            </w:div>
            <w:div w:id="1317999060">
              <w:marLeft w:val="0"/>
              <w:marRight w:val="0"/>
              <w:marTop w:val="0"/>
              <w:marBottom w:val="0"/>
              <w:divBdr>
                <w:top w:val="none" w:sz="0" w:space="0" w:color="auto"/>
                <w:left w:val="none" w:sz="0" w:space="0" w:color="auto"/>
                <w:bottom w:val="none" w:sz="0" w:space="0" w:color="auto"/>
                <w:right w:val="none" w:sz="0" w:space="0" w:color="auto"/>
              </w:divBdr>
            </w:div>
            <w:div w:id="1978755490">
              <w:marLeft w:val="0"/>
              <w:marRight w:val="0"/>
              <w:marTop w:val="0"/>
              <w:marBottom w:val="0"/>
              <w:divBdr>
                <w:top w:val="none" w:sz="0" w:space="0" w:color="auto"/>
                <w:left w:val="none" w:sz="0" w:space="0" w:color="auto"/>
                <w:bottom w:val="none" w:sz="0" w:space="0" w:color="auto"/>
                <w:right w:val="none" w:sz="0" w:space="0" w:color="auto"/>
              </w:divBdr>
            </w:div>
            <w:div w:id="642808746">
              <w:marLeft w:val="0"/>
              <w:marRight w:val="0"/>
              <w:marTop w:val="0"/>
              <w:marBottom w:val="0"/>
              <w:divBdr>
                <w:top w:val="none" w:sz="0" w:space="0" w:color="auto"/>
                <w:left w:val="none" w:sz="0" w:space="0" w:color="auto"/>
                <w:bottom w:val="none" w:sz="0" w:space="0" w:color="auto"/>
                <w:right w:val="none" w:sz="0" w:space="0" w:color="auto"/>
              </w:divBdr>
            </w:div>
            <w:div w:id="15611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6063">
      <w:bodyDiv w:val="1"/>
      <w:marLeft w:val="0"/>
      <w:marRight w:val="0"/>
      <w:marTop w:val="0"/>
      <w:marBottom w:val="0"/>
      <w:divBdr>
        <w:top w:val="none" w:sz="0" w:space="0" w:color="auto"/>
        <w:left w:val="none" w:sz="0" w:space="0" w:color="auto"/>
        <w:bottom w:val="none" w:sz="0" w:space="0" w:color="auto"/>
        <w:right w:val="none" w:sz="0" w:space="0" w:color="auto"/>
      </w:divBdr>
    </w:div>
    <w:div w:id="1923953811">
      <w:bodyDiv w:val="1"/>
      <w:marLeft w:val="0"/>
      <w:marRight w:val="0"/>
      <w:marTop w:val="0"/>
      <w:marBottom w:val="0"/>
      <w:divBdr>
        <w:top w:val="none" w:sz="0" w:space="0" w:color="auto"/>
        <w:left w:val="none" w:sz="0" w:space="0" w:color="auto"/>
        <w:bottom w:val="none" w:sz="0" w:space="0" w:color="auto"/>
        <w:right w:val="none" w:sz="0" w:space="0" w:color="auto"/>
      </w:divBdr>
      <w:divsChild>
        <w:div w:id="1536505486">
          <w:marLeft w:val="360"/>
          <w:marRight w:val="0"/>
          <w:marTop w:val="200"/>
          <w:marBottom w:val="0"/>
          <w:divBdr>
            <w:top w:val="none" w:sz="0" w:space="0" w:color="auto"/>
            <w:left w:val="none" w:sz="0" w:space="0" w:color="auto"/>
            <w:bottom w:val="none" w:sz="0" w:space="0" w:color="auto"/>
            <w:right w:val="none" w:sz="0" w:space="0" w:color="auto"/>
          </w:divBdr>
        </w:div>
        <w:div w:id="913660573">
          <w:marLeft w:val="360"/>
          <w:marRight w:val="0"/>
          <w:marTop w:val="200"/>
          <w:marBottom w:val="0"/>
          <w:divBdr>
            <w:top w:val="none" w:sz="0" w:space="0" w:color="auto"/>
            <w:left w:val="none" w:sz="0" w:space="0" w:color="auto"/>
            <w:bottom w:val="none" w:sz="0" w:space="0" w:color="auto"/>
            <w:right w:val="none" w:sz="0" w:space="0" w:color="auto"/>
          </w:divBdr>
        </w:div>
        <w:div w:id="342365273">
          <w:marLeft w:val="360"/>
          <w:marRight w:val="0"/>
          <w:marTop w:val="200"/>
          <w:marBottom w:val="0"/>
          <w:divBdr>
            <w:top w:val="none" w:sz="0" w:space="0" w:color="auto"/>
            <w:left w:val="none" w:sz="0" w:space="0" w:color="auto"/>
            <w:bottom w:val="none" w:sz="0" w:space="0" w:color="auto"/>
            <w:right w:val="none" w:sz="0" w:space="0" w:color="auto"/>
          </w:divBdr>
        </w:div>
        <w:div w:id="1021853861">
          <w:marLeft w:val="360"/>
          <w:marRight w:val="0"/>
          <w:marTop w:val="200"/>
          <w:marBottom w:val="0"/>
          <w:divBdr>
            <w:top w:val="none" w:sz="0" w:space="0" w:color="auto"/>
            <w:left w:val="none" w:sz="0" w:space="0" w:color="auto"/>
            <w:bottom w:val="none" w:sz="0" w:space="0" w:color="auto"/>
            <w:right w:val="none" w:sz="0" w:space="0" w:color="auto"/>
          </w:divBdr>
        </w:div>
        <w:div w:id="1256591030">
          <w:marLeft w:val="360"/>
          <w:marRight w:val="0"/>
          <w:marTop w:val="200"/>
          <w:marBottom w:val="0"/>
          <w:divBdr>
            <w:top w:val="none" w:sz="0" w:space="0" w:color="auto"/>
            <w:left w:val="none" w:sz="0" w:space="0" w:color="auto"/>
            <w:bottom w:val="none" w:sz="0" w:space="0" w:color="auto"/>
            <w:right w:val="none" w:sz="0" w:space="0" w:color="auto"/>
          </w:divBdr>
        </w:div>
      </w:divsChild>
    </w:div>
    <w:div w:id="1991791764">
      <w:bodyDiv w:val="1"/>
      <w:marLeft w:val="0"/>
      <w:marRight w:val="0"/>
      <w:marTop w:val="0"/>
      <w:marBottom w:val="0"/>
      <w:divBdr>
        <w:top w:val="none" w:sz="0" w:space="0" w:color="auto"/>
        <w:left w:val="none" w:sz="0" w:space="0" w:color="auto"/>
        <w:bottom w:val="none" w:sz="0" w:space="0" w:color="auto"/>
        <w:right w:val="none" w:sz="0" w:space="0" w:color="auto"/>
      </w:divBdr>
      <w:divsChild>
        <w:div w:id="1804107297">
          <w:marLeft w:val="0"/>
          <w:marRight w:val="0"/>
          <w:marTop w:val="0"/>
          <w:marBottom w:val="0"/>
          <w:divBdr>
            <w:top w:val="none" w:sz="0" w:space="0" w:color="auto"/>
            <w:left w:val="none" w:sz="0" w:space="0" w:color="auto"/>
            <w:bottom w:val="none" w:sz="0" w:space="0" w:color="auto"/>
            <w:right w:val="none" w:sz="0" w:space="0" w:color="auto"/>
          </w:divBdr>
          <w:divsChild>
            <w:div w:id="128136281">
              <w:marLeft w:val="0"/>
              <w:marRight w:val="0"/>
              <w:marTop w:val="0"/>
              <w:marBottom w:val="0"/>
              <w:divBdr>
                <w:top w:val="none" w:sz="0" w:space="0" w:color="auto"/>
                <w:left w:val="none" w:sz="0" w:space="0" w:color="auto"/>
                <w:bottom w:val="none" w:sz="0" w:space="0" w:color="auto"/>
                <w:right w:val="none" w:sz="0" w:space="0" w:color="auto"/>
              </w:divBdr>
            </w:div>
            <w:div w:id="1589195609">
              <w:marLeft w:val="0"/>
              <w:marRight w:val="0"/>
              <w:marTop w:val="0"/>
              <w:marBottom w:val="0"/>
              <w:divBdr>
                <w:top w:val="none" w:sz="0" w:space="0" w:color="auto"/>
                <w:left w:val="none" w:sz="0" w:space="0" w:color="auto"/>
                <w:bottom w:val="none" w:sz="0" w:space="0" w:color="auto"/>
                <w:right w:val="none" w:sz="0" w:space="0" w:color="auto"/>
              </w:divBdr>
            </w:div>
            <w:div w:id="1739401791">
              <w:marLeft w:val="0"/>
              <w:marRight w:val="0"/>
              <w:marTop w:val="0"/>
              <w:marBottom w:val="0"/>
              <w:divBdr>
                <w:top w:val="none" w:sz="0" w:space="0" w:color="auto"/>
                <w:left w:val="none" w:sz="0" w:space="0" w:color="auto"/>
                <w:bottom w:val="none" w:sz="0" w:space="0" w:color="auto"/>
                <w:right w:val="none" w:sz="0" w:space="0" w:color="auto"/>
              </w:divBdr>
            </w:div>
            <w:div w:id="1543205943">
              <w:marLeft w:val="0"/>
              <w:marRight w:val="0"/>
              <w:marTop w:val="0"/>
              <w:marBottom w:val="0"/>
              <w:divBdr>
                <w:top w:val="none" w:sz="0" w:space="0" w:color="auto"/>
                <w:left w:val="none" w:sz="0" w:space="0" w:color="auto"/>
                <w:bottom w:val="none" w:sz="0" w:space="0" w:color="auto"/>
                <w:right w:val="none" w:sz="0" w:space="0" w:color="auto"/>
              </w:divBdr>
            </w:div>
            <w:div w:id="358512114">
              <w:marLeft w:val="0"/>
              <w:marRight w:val="0"/>
              <w:marTop w:val="0"/>
              <w:marBottom w:val="0"/>
              <w:divBdr>
                <w:top w:val="none" w:sz="0" w:space="0" w:color="auto"/>
                <w:left w:val="none" w:sz="0" w:space="0" w:color="auto"/>
                <w:bottom w:val="none" w:sz="0" w:space="0" w:color="auto"/>
                <w:right w:val="none" w:sz="0" w:space="0" w:color="auto"/>
              </w:divBdr>
            </w:div>
            <w:div w:id="1564174259">
              <w:marLeft w:val="0"/>
              <w:marRight w:val="0"/>
              <w:marTop w:val="0"/>
              <w:marBottom w:val="0"/>
              <w:divBdr>
                <w:top w:val="none" w:sz="0" w:space="0" w:color="auto"/>
                <w:left w:val="none" w:sz="0" w:space="0" w:color="auto"/>
                <w:bottom w:val="none" w:sz="0" w:space="0" w:color="auto"/>
                <w:right w:val="none" w:sz="0" w:space="0" w:color="auto"/>
              </w:divBdr>
            </w:div>
            <w:div w:id="506485046">
              <w:marLeft w:val="0"/>
              <w:marRight w:val="0"/>
              <w:marTop w:val="0"/>
              <w:marBottom w:val="0"/>
              <w:divBdr>
                <w:top w:val="none" w:sz="0" w:space="0" w:color="auto"/>
                <w:left w:val="none" w:sz="0" w:space="0" w:color="auto"/>
                <w:bottom w:val="none" w:sz="0" w:space="0" w:color="auto"/>
                <w:right w:val="none" w:sz="0" w:space="0" w:color="auto"/>
              </w:divBdr>
            </w:div>
            <w:div w:id="458569645">
              <w:marLeft w:val="0"/>
              <w:marRight w:val="0"/>
              <w:marTop w:val="0"/>
              <w:marBottom w:val="0"/>
              <w:divBdr>
                <w:top w:val="none" w:sz="0" w:space="0" w:color="auto"/>
                <w:left w:val="none" w:sz="0" w:space="0" w:color="auto"/>
                <w:bottom w:val="none" w:sz="0" w:space="0" w:color="auto"/>
                <w:right w:val="none" w:sz="0" w:space="0" w:color="auto"/>
              </w:divBdr>
            </w:div>
            <w:div w:id="257106714">
              <w:marLeft w:val="0"/>
              <w:marRight w:val="0"/>
              <w:marTop w:val="0"/>
              <w:marBottom w:val="0"/>
              <w:divBdr>
                <w:top w:val="none" w:sz="0" w:space="0" w:color="auto"/>
                <w:left w:val="none" w:sz="0" w:space="0" w:color="auto"/>
                <w:bottom w:val="none" w:sz="0" w:space="0" w:color="auto"/>
                <w:right w:val="none" w:sz="0" w:space="0" w:color="auto"/>
              </w:divBdr>
            </w:div>
            <w:div w:id="746341233">
              <w:marLeft w:val="0"/>
              <w:marRight w:val="0"/>
              <w:marTop w:val="0"/>
              <w:marBottom w:val="0"/>
              <w:divBdr>
                <w:top w:val="none" w:sz="0" w:space="0" w:color="auto"/>
                <w:left w:val="none" w:sz="0" w:space="0" w:color="auto"/>
                <w:bottom w:val="none" w:sz="0" w:space="0" w:color="auto"/>
                <w:right w:val="none" w:sz="0" w:space="0" w:color="auto"/>
              </w:divBdr>
            </w:div>
            <w:div w:id="1784037263">
              <w:marLeft w:val="0"/>
              <w:marRight w:val="0"/>
              <w:marTop w:val="0"/>
              <w:marBottom w:val="0"/>
              <w:divBdr>
                <w:top w:val="none" w:sz="0" w:space="0" w:color="auto"/>
                <w:left w:val="none" w:sz="0" w:space="0" w:color="auto"/>
                <w:bottom w:val="none" w:sz="0" w:space="0" w:color="auto"/>
                <w:right w:val="none" w:sz="0" w:space="0" w:color="auto"/>
              </w:divBdr>
            </w:div>
            <w:div w:id="1901086663">
              <w:marLeft w:val="0"/>
              <w:marRight w:val="0"/>
              <w:marTop w:val="0"/>
              <w:marBottom w:val="0"/>
              <w:divBdr>
                <w:top w:val="none" w:sz="0" w:space="0" w:color="auto"/>
                <w:left w:val="none" w:sz="0" w:space="0" w:color="auto"/>
                <w:bottom w:val="none" w:sz="0" w:space="0" w:color="auto"/>
                <w:right w:val="none" w:sz="0" w:space="0" w:color="auto"/>
              </w:divBdr>
            </w:div>
            <w:div w:id="1460149346">
              <w:marLeft w:val="0"/>
              <w:marRight w:val="0"/>
              <w:marTop w:val="0"/>
              <w:marBottom w:val="0"/>
              <w:divBdr>
                <w:top w:val="none" w:sz="0" w:space="0" w:color="auto"/>
                <w:left w:val="none" w:sz="0" w:space="0" w:color="auto"/>
                <w:bottom w:val="none" w:sz="0" w:space="0" w:color="auto"/>
                <w:right w:val="none" w:sz="0" w:space="0" w:color="auto"/>
              </w:divBdr>
            </w:div>
            <w:div w:id="1569605870">
              <w:marLeft w:val="0"/>
              <w:marRight w:val="0"/>
              <w:marTop w:val="0"/>
              <w:marBottom w:val="0"/>
              <w:divBdr>
                <w:top w:val="none" w:sz="0" w:space="0" w:color="auto"/>
                <w:left w:val="none" w:sz="0" w:space="0" w:color="auto"/>
                <w:bottom w:val="none" w:sz="0" w:space="0" w:color="auto"/>
                <w:right w:val="none" w:sz="0" w:space="0" w:color="auto"/>
              </w:divBdr>
            </w:div>
            <w:div w:id="1959411650">
              <w:marLeft w:val="0"/>
              <w:marRight w:val="0"/>
              <w:marTop w:val="0"/>
              <w:marBottom w:val="0"/>
              <w:divBdr>
                <w:top w:val="none" w:sz="0" w:space="0" w:color="auto"/>
                <w:left w:val="none" w:sz="0" w:space="0" w:color="auto"/>
                <w:bottom w:val="none" w:sz="0" w:space="0" w:color="auto"/>
                <w:right w:val="none" w:sz="0" w:space="0" w:color="auto"/>
              </w:divBdr>
            </w:div>
            <w:div w:id="1832060054">
              <w:marLeft w:val="0"/>
              <w:marRight w:val="0"/>
              <w:marTop w:val="0"/>
              <w:marBottom w:val="0"/>
              <w:divBdr>
                <w:top w:val="none" w:sz="0" w:space="0" w:color="auto"/>
                <w:left w:val="none" w:sz="0" w:space="0" w:color="auto"/>
                <w:bottom w:val="none" w:sz="0" w:space="0" w:color="auto"/>
                <w:right w:val="none" w:sz="0" w:space="0" w:color="auto"/>
              </w:divBdr>
            </w:div>
            <w:div w:id="1898007268">
              <w:marLeft w:val="0"/>
              <w:marRight w:val="0"/>
              <w:marTop w:val="0"/>
              <w:marBottom w:val="0"/>
              <w:divBdr>
                <w:top w:val="none" w:sz="0" w:space="0" w:color="auto"/>
                <w:left w:val="none" w:sz="0" w:space="0" w:color="auto"/>
                <w:bottom w:val="none" w:sz="0" w:space="0" w:color="auto"/>
                <w:right w:val="none" w:sz="0" w:space="0" w:color="auto"/>
              </w:divBdr>
            </w:div>
            <w:div w:id="917249352">
              <w:marLeft w:val="0"/>
              <w:marRight w:val="0"/>
              <w:marTop w:val="0"/>
              <w:marBottom w:val="0"/>
              <w:divBdr>
                <w:top w:val="none" w:sz="0" w:space="0" w:color="auto"/>
                <w:left w:val="none" w:sz="0" w:space="0" w:color="auto"/>
                <w:bottom w:val="none" w:sz="0" w:space="0" w:color="auto"/>
                <w:right w:val="none" w:sz="0" w:space="0" w:color="auto"/>
              </w:divBdr>
            </w:div>
          </w:divsChild>
        </w:div>
        <w:div w:id="1412385944">
          <w:marLeft w:val="0"/>
          <w:marRight w:val="0"/>
          <w:marTop w:val="0"/>
          <w:marBottom w:val="0"/>
          <w:divBdr>
            <w:top w:val="none" w:sz="0" w:space="0" w:color="auto"/>
            <w:left w:val="none" w:sz="0" w:space="0" w:color="auto"/>
            <w:bottom w:val="none" w:sz="0" w:space="0" w:color="auto"/>
            <w:right w:val="none" w:sz="0" w:space="0" w:color="auto"/>
          </w:divBdr>
          <w:divsChild>
            <w:div w:id="1850830043">
              <w:marLeft w:val="0"/>
              <w:marRight w:val="0"/>
              <w:marTop w:val="0"/>
              <w:marBottom w:val="0"/>
              <w:divBdr>
                <w:top w:val="none" w:sz="0" w:space="0" w:color="auto"/>
                <w:left w:val="none" w:sz="0" w:space="0" w:color="auto"/>
                <w:bottom w:val="none" w:sz="0" w:space="0" w:color="auto"/>
                <w:right w:val="none" w:sz="0" w:space="0" w:color="auto"/>
              </w:divBdr>
            </w:div>
            <w:div w:id="1174033120">
              <w:marLeft w:val="0"/>
              <w:marRight w:val="0"/>
              <w:marTop w:val="0"/>
              <w:marBottom w:val="0"/>
              <w:divBdr>
                <w:top w:val="none" w:sz="0" w:space="0" w:color="auto"/>
                <w:left w:val="none" w:sz="0" w:space="0" w:color="auto"/>
                <w:bottom w:val="none" w:sz="0" w:space="0" w:color="auto"/>
                <w:right w:val="none" w:sz="0" w:space="0" w:color="auto"/>
              </w:divBdr>
            </w:div>
            <w:div w:id="2096590923">
              <w:marLeft w:val="0"/>
              <w:marRight w:val="0"/>
              <w:marTop w:val="0"/>
              <w:marBottom w:val="0"/>
              <w:divBdr>
                <w:top w:val="none" w:sz="0" w:space="0" w:color="auto"/>
                <w:left w:val="none" w:sz="0" w:space="0" w:color="auto"/>
                <w:bottom w:val="none" w:sz="0" w:space="0" w:color="auto"/>
                <w:right w:val="none" w:sz="0" w:space="0" w:color="auto"/>
              </w:divBdr>
            </w:div>
            <w:div w:id="1676493852">
              <w:marLeft w:val="0"/>
              <w:marRight w:val="0"/>
              <w:marTop w:val="0"/>
              <w:marBottom w:val="0"/>
              <w:divBdr>
                <w:top w:val="none" w:sz="0" w:space="0" w:color="auto"/>
                <w:left w:val="none" w:sz="0" w:space="0" w:color="auto"/>
                <w:bottom w:val="none" w:sz="0" w:space="0" w:color="auto"/>
                <w:right w:val="none" w:sz="0" w:space="0" w:color="auto"/>
              </w:divBdr>
            </w:div>
            <w:div w:id="1982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A76B3F2237D43B9577EC413FA7E1A" ma:contentTypeVersion="18" ma:contentTypeDescription="Create a new document." ma:contentTypeScope="" ma:versionID="3076b3c96cfc51cecaef925233a466b0">
  <xsd:schema xmlns:xsd="http://www.w3.org/2001/XMLSchema" xmlns:xs="http://www.w3.org/2001/XMLSchema" xmlns:p="http://schemas.microsoft.com/office/2006/metadata/properties" xmlns:ns2="97e255e4-0195-48d5-bb22-188ad59d66ce" xmlns:ns3="9f802a7d-eb81-46c1-8638-cdfe5eabc042" xmlns:ns4="4c7089a6-7e34-4da5-8d2b-dd7bb62097c5" targetNamespace="http://schemas.microsoft.com/office/2006/metadata/properties" ma:root="true" ma:fieldsID="f50a7aa3c851a501607f8bc2517e3fde" ns2:_="" ns3:_="" ns4:_="">
    <xsd:import namespace="97e255e4-0195-48d5-bb22-188ad59d66ce"/>
    <xsd:import namespace="9f802a7d-eb81-46c1-8638-cdfe5eabc042"/>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255e4-0195-48d5-bb22-188ad59d6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36a9f6-6f8e-4480-96a1-d40422875ae3}" ma:internalName="TaxCatchAll" ma:showField="CatchAllData" ma:web="9f802a7d-eb81-46c1-8638-cdfe5eab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7089a6-7e34-4da5-8d2b-dd7bb62097c5"/>
    <lcf76f155ced4ddcb4097134ff3c332f xmlns="97e255e4-0195-48d5-bb22-188ad59d66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55D5C-C42D-4F26-A1BA-F1841D369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255e4-0195-48d5-bb22-188ad59d66ce"/>
    <ds:schemaRef ds:uri="9f802a7d-eb81-46c1-8638-cdfe5eabc042"/>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F6F88-AFB9-46F1-A379-6984E4202D06}">
  <ds:schemaRefs>
    <ds:schemaRef ds:uri="http://schemas.microsoft.com/sharepoint/v3/contenttype/forms"/>
  </ds:schemaRefs>
</ds:datastoreItem>
</file>

<file path=customXml/itemProps3.xml><?xml version="1.0" encoding="utf-8"?>
<ds:datastoreItem xmlns:ds="http://schemas.openxmlformats.org/officeDocument/2006/customXml" ds:itemID="{51C69CFF-A7EC-4E43-A62B-EB44A0C03705}">
  <ds:schemaRefs>
    <ds:schemaRef ds:uri="http://schemas.microsoft.com/office/2006/metadata/properties"/>
    <ds:schemaRef ds:uri="http://schemas.microsoft.com/office/infopath/2007/PartnerControls"/>
    <ds:schemaRef ds:uri="4c7089a6-7e34-4da5-8d2b-dd7bb62097c5"/>
    <ds:schemaRef ds:uri="97e255e4-0195-48d5-bb22-188ad59d66c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Rees</dc:creator>
  <cp:keywords/>
  <dc:description/>
  <cp:lastModifiedBy>Jo Rees</cp:lastModifiedBy>
  <cp:revision>5</cp:revision>
  <dcterms:created xsi:type="dcterms:W3CDTF">2024-11-21T12:19:00Z</dcterms:created>
  <dcterms:modified xsi:type="dcterms:W3CDTF">2024-11-21T16:21:00Z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0x0101002B6A76B3F2237D43B9577EC413FA7E1A</vt:lpwstr>
  </property>
  <property fmtid="{D5CDD505-2E9C-101B-9397-08002B2CF9AE}" pid="3" name="MediaServiceImageTags">
    <vt:lpwstr/>
  </property>
</Properties>
</file>