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Dear xxx</w:t>
      </w:r>
    </w:p>
    <w:p>
      <w:pPr>
        <w:pStyle w:val="Body"/>
        <w:rPr>
          <w:b w:val="1"/>
          <w:bCs w:val="1"/>
        </w:rPr>
      </w:pPr>
      <w:r>
        <w:rPr>
          <w:b w:val="1"/>
          <w:bCs w:val="1"/>
          <w:rtl w:val="0"/>
          <w:lang w:val="en-US"/>
        </w:rPr>
        <w:t xml:space="preserve">Just Transition Commission for the United Kingdom </w:t>
      </w:r>
    </w:p>
    <w:p>
      <w:pPr>
        <w:pStyle w:val="Body"/>
      </w:pPr>
      <w:r>
        <w:rPr>
          <w:rtl w:val="0"/>
          <w:lang w:val="en-US"/>
        </w:rPr>
        <w:t>I am writing to ask if you would support the call for a Just Transition Commission to be established across the United Kingdom.</w:t>
      </w:r>
    </w:p>
    <w:p>
      <w:pPr>
        <w:pStyle w:val="Body"/>
      </w:pPr>
      <w:r>
        <w:rPr>
          <w:rtl w:val="0"/>
          <w:lang w:val="en-US"/>
        </w:rPr>
        <w:t xml:space="preserve">The climate crisis is urgent. According to the Intergovernmental Panel on Climate Change (IPCC) in 2018, we must cut emissions of carbon dioxide by 40 per cent by 2030. We are currently way off this target and, if missed, we have no realistic chance of keeping global temperatures to 1.5 degrees Celsius above pre-industrial levels, the higher ambition of the 2015 Paris Agreement.  The 1.5 degrees ambition is vital; for example, if we keep warming to this level, the IPCC says the likelihood of an Arctic Ocean free of sea ice in summer would be once every 100 years. If temperatures rise to two degrees, this would happen at least once every decade. </w:t>
      </w:r>
    </w:p>
    <w:p>
      <w:pPr>
        <w:pStyle w:val="Body"/>
      </w:pPr>
      <w:r>
        <w:rPr>
          <w:rtl w:val="0"/>
          <w:lang w:val="en-US"/>
        </w:rPr>
        <w:t>The government is to be congratulated for committing the UK to a net zero carbon economy by 2050, as called for by the independent Committee on Climate Change. However, this commitment must go hand in hand with a just transition for workers, especially those in high-emitting sectors whose jobs and livelihoods are under threat. We don</w:t>
      </w:r>
      <w:r>
        <w:rPr>
          <w:rtl w:val="0"/>
        </w:rPr>
        <w:t>’</w:t>
      </w:r>
      <w:r>
        <w:rPr>
          <w:rtl w:val="0"/>
          <w:lang w:val="en-US"/>
        </w:rPr>
        <w:t xml:space="preserve">t need to choose between good jobs and a clean planet; with the right strategy, we can have both. </w:t>
      </w:r>
    </w:p>
    <w:p>
      <w:pPr>
        <w:pStyle w:val="Body"/>
      </w:pPr>
      <w:r>
        <w:rPr>
          <w:rtl w:val="0"/>
          <w:lang w:val="en-US"/>
        </w:rPr>
        <w:t xml:space="preserve">For a transition to be just, it must include the voices of everyone concerned </w:t>
      </w:r>
      <w:r>
        <w:rPr>
          <w:rtl w:val="0"/>
        </w:rPr>
        <w:t xml:space="preserve">– </w:t>
      </w:r>
      <w:r>
        <w:rPr>
          <w:rtl w:val="0"/>
          <w:lang w:val="en-US"/>
        </w:rPr>
        <w:t xml:space="preserve">businesses, unions and civil society. A Just Transition Commission, which has already been created in Scotland, can bring these voices together, to develop a transition that takes account of the needs of everyone. </w:t>
      </w:r>
    </w:p>
    <w:p>
      <w:pPr>
        <w:pStyle w:val="Body"/>
      </w:pPr>
      <w:r>
        <w:rPr>
          <w:rtl w:val="0"/>
          <w:lang w:val="en-US"/>
        </w:rPr>
        <w:t xml:space="preserve">A truly sustainable future is one that provides social, economic and environmental justice. I hope you would be prepared to raise this issue in Parliament and support the call for a Just Transition Commission for the UK, to provide that sustainable future for our children and grandchildren. </w:t>
      </w:r>
    </w:p>
    <w:p>
      <w:pPr>
        <w:pStyle w:val="Body"/>
      </w:pPr>
      <w:r>
        <w:rPr>
          <w:rtl w:val="0"/>
          <w:lang w:val="en-US"/>
        </w:rPr>
        <w:t xml:space="preserve">Yours sincerely, </w:t>
      </w:r>
    </w:p>
    <w:p>
      <w:pPr>
        <w:pStyle w:val="Body"/>
      </w:p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