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b/>
          <w:sz w:val="28"/>
          <w:szCs w:val="28"/>
        </w:rPr>
      </w:pPr>
      <w:r w:rsidRPr="00FE5085">
        <w:rPr>
          <w:rFonts w:asciiTheme="minorHAnsi" w:hAnsiTheme="minorHAnsi" w:cs="Arial"/>
          <w:b/>
          <w:sz w:val="28"/>
          <w:szCs w:val="28"/>
        </w:rPr>
        <w:t>North East Equality Awards 2014</w:t>
      </w: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We are proud once again to be sponsoring the TUC-Unionlearn Award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This award is about giving the work of affiliated trade union officers, activists and members a platform to demonstrate how valuable their contribution is to the equality and diversity agenda. The winner of this award will be the Union Representative or trade union organisation/project who has proactively and demonstrably promoted equality for members in the workplace and/or beyond.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The award is open to nominations for: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Shop Stewards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Health and Safety Representatives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Learning Reps (ULRs)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Workplace Projects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Branches</w:t>
      </w:r>
    </w:p>
    <w:p w:rsid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Organisations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All nominations for this category must come from TUC Affiliated Trade Unions.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Closing date for nominations is 25 July 2014.  Download an</w:t>
      </w:r>
      <w:r w:rsidRPr="00FE508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5" w:history="1">
        <w:r w:rsidRPr="00FE5085">
          <w:rPr>
            <w:rStyle w:val="Hyperlink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appl</w:t>
        </w:r>
        <w:r w:rsidRPr="00FE5085">
          <w:rPr>
            <w:rStyle w:val="Hyperlink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i</w:t>
        </w:r>
        <w:r w:rsidRPr="00FE5085">
          <w:rPr>
            <w:rStyle w:val="Hyperlink"/>
            <w:rFonts w:asciiTheme="minorHAnsi" w:hAnsiTheme="minorHAnsi" w:cs="Arial"/>
            <w:b/>
            <w:bCs/>
            <w:color w:val="auto"/>
            <w:sz w:val="22"/>
            <w:szCs w:val="22"/>
            <w:u w:val="none"/>
          </w:rPr>
          <w:t>cation form</w:t>
        </w:r>
      </w:hyperlink>
      <w:r w:rsidRPr="00FE508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FE5085">
        <w:rPr>
          <w:rFonts w:asciiTheme="minorHAnsi" w:hAnsiTheme="minorHAnsi" w:cs="Arial"/>
          <w:sz w:val="22"/>
          <w:szCs w:val="22"/>
        </w:rPr>
        <w:t>and get nominating!</w:t>
      </w:r>
    </w:p>
    <w:p w:rsidR="00300D66" w:rsidRDefault="00300D66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300D66" w:rsidRPr="00FE5085" w:rsidRDefault="00300D66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BB7CBF" w:rsidRPr="00FE5085" w:rsidRDefault="00BB7CBF"/>
    <w:sectPr w:rsidR="00BB7CBF" w:rsidRPr="00FE5085" w:rsidSect="00BB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6D8A"/>
    <w:multiLevelType w:val="hybridMultilevel"/>
    <w:tmpl w:val="2E9A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E5085"/>
    <w:rsid w:val="00300D66"/>
    <w:rsid w:val="00910F7E"/>
    <w:rsid w:val="00BB7CBF"/>
    <w:rsid w:val="00F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08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E5085"/>
  </w:style>
  <w:style w:type="character" w:styleId="Hyperlink">
    <w:name w:val="Hyperlink"/>
    <w:basedOn w:val="DefaultParagraphFont"/>
    <w:uiPriority w:val="99"/>
    <w:semiHidden/>
    <w:unhideWhenUsed/>
    <w:rsid w:val="00FE5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0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ality-ne.co.uk/projects/awards/2014%20Awards/downloads/1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lowdenm</dc:creator>
  <cp:lastModifiedBy>lowdenm</cp:lastModifiedBy>
  <cp:revision>2</cp:revision>
  <dcterms:created xsi:type="dcterms:W3CDTF">2014-06-06T17:12:00Z</dcterms:created>
  <dcterms:modified xsi:type="dcterms:W3CDTF">2014-06-06T17:17:00Z</dcterms:modified>
</cp:coreProperties>
</file>